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70" w:rsidRDefault="00BA1370" w:rsidP="00BA1370">
      <w:pPr>
        <w:shd w:val="clear" w:color="auto" w:fill="FFFFFF"/>
        <w:ind w:left="19"/>
        <w:rPr>
          <w:rFonts w:cs="Times New Roman"/>
          <w:spacing w:val="4"/>
          <w:sz w:val="28"/>
          <w:szCs w:val="28"/>
          <w:lang w:val="sr-Latn-ME"/>
        </w:rPr>
      </w:pPr>
    </w:p>
    <w:p w:rsidR="00BA1370" w:rsidRPr="00BA1370" w:rsidRDefault="00BA1370" w:rsidP="00BA1370">
      <w:pPr>
        <w:shd w:val="clear" w:color="auto" w:fill="FFFFFF"/>
        <w:ind w:left="19"/>
        <w:rPr>
          <w:rFonts w:cs="Times New Roman"/>
          <w:spacing w:val="4"/>
          <w:sz w:val="28"/>
          <w:szCs w:val="28"/>
          <w:lang w:val="sr-Latn-ME"/>
        </w:rPr>
      </w:pPr>
      <w:r w:rsidRPr="00BA1370">
        <w:rPr>
          <w:rFonts w:cs="Times New Roman"/>
          <w:spacing w:val="4"/>
          <w:sz w:val="28"/>
          <w:szCs w:val="28"/>
          <w:lang w:val="sr-Latn-ME"/>
        </w:rPr>
        <w:t>Times New Roman 12, bez Italic-a, bez Underline-a</w:t>
      </w:r>
    </w:p>
    <w:p w:rsidR="00BA1370" w:rsidRPr="00BA1370" w:rsidRDefault="00BA1370" w:rsidP="00BA1370">
      <w:pPr>
        <w:shd w:val="clear" w:color="auto" w:fill="FFFFFF"/>
        <w:ind w:left="19"/>
        <w:rPr>
          <w:rFonts w:cs="Times New Roman"/>
          <w:spacing w:val="4"/>
          <w:sz w:val="28"/>
          <w:szCs w:val="28"/>
          <w:lang w:val="sr-Latn-ME"/>
        </w:rPr>
      </w:pPr>
      <w:r w:rsidRPr="00BA1370">
        <w:rPr>
          <w:rFonts w:cs="Times New Roman"/>
          <w:spacing w:val="4"/>
          <w:sz w:val="28"/>
          <w:szCs w:val="28"/>
          <w:lang w:val="sr-Latn-ME"/>
        </w:rPr>
        <w:t>Poravnanje Justify</w:t>
      </w:r>
    </w:p>
    <w:p w:rsidR="00BA1370" w:rsidRPr="00BA1370" w:rsidRDefault="00BA1370" w:rsidP="00BA1370">
      <w:pPr>
        <w:shd w:val="clear" w:color="auto" w:fill="FFFFFF"/>
        <w:ind w:left="19"/>
        <w:rPr>
          <w:rFonts w:cs="Times New Roman"/>
          <w:spacing w:val="4"/>
          <w:sz w:val="28"/>
          <w:szCs w:val="28"/>
          <w:lang w:val="sr-Latn-ME"/>
        </w:rPr>
      </w:pPr>
      <w:r w:rsidRPr="00BA1370">
        <w:rPr>
          <w:rFonts w:cs="Times New Roman"/>
          <w:spacing w:val="4"/>
          <w:sz w:val="28"/>
          <w:szCs w:val="28"/>
          <w:lang w:val="sr-Latn-ME"/>
        </w:rPr>
        <w:t>Naslovna strana po vašem izboru</w:t>
      </w:r>
    </w:p>
    <w:p w:rsidR="00BA1370" w:rsidRPr="00BA1370" w:rsidRDefault="00BA1370" w:rsidP="00BA1370">
      <w:pPr>
        <w:shd w:val="clear" w:color="auto" w:fill="FFFFFF"/>
        <w:ind w:left="19"/>
        <w:rPr>
          <w:rFonts w:cs="Times New Roman"/>
          <w:spacing w:val="4"/>
          <w:sz w:val="28"/>
          <w:szCs w:val="28"/>
          <w:lang w:val="sr-Latn-ME"/>
        </w:rPr>
      </w:pPr>
      <w:r w:rsidRPr="00BA1370">
        <w:rPr>
          <w:rFonts w:cs="Times New Roman"/>
          <w:spacing w:val="4"/>
          <w:sz w:val="28"/>
          <w:szCs w:val="28"/>
          <w:lang w:val="sr-Latn-ME"/>
        </w:rPr>
        <w:t xml:space="preserve">Sadržaj mora biti automatski i postavite ga na drugoj strani, odmah iza naslovne. </w:t>
      </w:r>
    </w:p>
    <w:p w:rsidR="00BA1370" w:rsidRPr="00BA1370" w:rsidRDefault="00BA1370" w:rsidP="00BA1370">
      <w:pPr>
        <w:shd w:val="clear" w:color="auto" w:fill="FFFFFF"/>
        <w:ind w:left="19"/>
        <w:rPr>
          <w:rFonts w:cs="Times New Roman"/>
          <w:spacing w:val="4"/>
          <w:sz w:val="28"/>
          <w:szCs w:val="28"/>
          <w:lang w:val="sr-Latn-ME"/>
        </w:rPr>
      </w:pPr>
      <w:r w:rsidRPr="00BA1370">
        <w:rPr>
          <w:rFonts w:cs="Times New Roman"/>
          <w:spacing w:val="4"/>
          <w:sz w:val="28"/>
          <w:szCs w:val="28"/>
          <w:lang w:val="sr-Latn-ME"/>
        </w:rPr>
        <w:t>Numeracija strana rimskim brojevima od I...</w:t>
      </w:r>
    </w:p>
    <w:p w:rsidR="00BA1370" w:rsidRPr="00BA1370" w:rsidRDefault="00BA1370" w:rsidP="00BA1370">
      <w:pPr>
        <w:shd w:val="clear" w:color="auto" w:fill="FFFFFF"/>
        <w:ind w:left="19"/>
        <w:rPr>
          <w:rFonts w:cs="Times New Roman"/>
          <w:spacing w:val="4"/>
          <w:sz w:val="28"/>
          <w:szCs w:val="28"/>
          <w:lang w:val="sr-Latn-ME"/>
        </w:rPr>
      </w:pPr>
      <w:r w:rsidRPr="00BA1370">
        <w:rPr>
          <w:rFonts w:cs="Times New Roman"/>
          <w:spacing w:val="4"/>
          <w:sz w:val="28"/>
          <w:szCs w:val="28"/>
          <w:lang w:val="sr-Latn-ME"/>
        </w:rPr>
        <w:t>Numeracija slika od broja 1...</w:t>
      </w:r>
    </w:p>
    <w:p w:rsidR="00BA1370" w:rsidRPr="00BA1370" w:rsidRDefault="00BA1370" w:rsidP="00BA1370">
      <w:pPr>
        <w:shd w:val="clear" w:color="auto" w:fill="FFFFFF"/>
        <w:ind w:left="19"/>
        <w:rPr>
          <w:rFonts w:cs="Times New Roman"/>
          <w:spacing w:val="4"/>
          <w:sz w:val="28"/>
          <w:szCs w:val="28"/>
          <w:lang w:val="sr-Latn-ME"/>
        </w:rPr>
      </w:pPr>
      <w:r w:rsidRPr="00BA1370">
        <w:rPr>
          <w:rFonts w:cs="Times New Roman"/>
          <w:spacing w:val="4"/>
          <w:sz w:val="28"/>
          <w:szCs w:val="28"/>
          <w:lang w:val="sr-Latn-ME"/>
        </w:rPr>
        <w:t>Naslovi poglavlja - Heading 1</w:t>
      </w:r>
    </w:p>
    <w:p w:rsidR="00BA1370" w:rsidRPr="00BA1370" w:rsidRDefault="00BA1370" w:rsidP="00BA1370">
      <w:pPr>
        <w:shd w:val="clear" w:color="auto" w:fill="FFFFFF"/>
        <w:ind w:left="19"/>
        <w:rPr>
          <w:rFonts w:cs="Times New Roman"/>
          <w:spacing w:val="4"/>
          <w:sz w:val="28"/>
          <w:szCs w:val="28"/>
          <w:lang w:val="sr-Latn-ME"/>
        </w:rPr>
      </w:pPr>
      <w:r w:rsidRPr="00BA1370">
        <w:rPr>
          <w:rFonts w:cs="Times New Roman"/>
          <w:spacing w:val="4"/>
          <w:sz w:val="28"/>
          <w:szCs w:val="28"/>
          <w:lang w:val="sr-Latn-ME"/>
        </w:rPr>
        <w:t>Podnaslovi - Heading 2</w:t>
      </w:r>
    </w:p>
    <w:p w:rsidR="00BA1370" w:rsidRPr="00BA1370" w:rsidRDefault="00BA1370" w:rsidP="00BA1370">
      <w:pPr>
        <w:shd w:val="clear" w:color="auto" w:fill="FFFFFF"/>
        <w:ind w:left="19"/>
        <w:rPr>
          <w:rFonts w:cs="Times New Roman"/>
          <w:spacing w:val="4"/>
          <w:sz w:val="28"/>
          <w:szCs w:val="28"/>
          <w:lang w:val="sr-Latn-ME"/>
        </w:rPr>
      </w:pPr>
      <w:r w:rsidRPr="00BA1370">
        <w:rPr>
          <w:rFonts w:cs="Times New Roman"/>
          <w:spacing w:val="4"/>
          <w:sz w:val="28"/>
          <w:szCs w:val="28"/>
          <w:lang w:val="sr-Latn-ME"/>
        </w:rPr>
        <w:t>Slike bez okvira, po sredini centrirane</w:t>
      </w:r>
    </w:p>
    <w:p w:rsidR="00BA1370" w:rsidRPr="00BA1370" w:rsidRDefault="00BA1370" w:rsidP="00BA1370">
      <w:pPr>
        <w:shd w:val="clear" w:color="auto" w:fill="FFFFFF"/>
        <w:ind w:left="19"/>
        <w:rPr>
          <w:rFonts w:cs="Times New Roman"/>
          <w:spacing w:val="4"/>
          <w:sz w:val="28"/>
          <w:szCs w:val="28"/>
          <w:lang w:val="sr-Latn-ME"/>
        </w:rPr>
      </w:pPr>
      <w:r w:rsidRPr="00BA1370">
        <w:rPr>
          <w:rFonts w:cs="Times New Roman"/>
          <w:spacing w:val="4"/>
          <w:sz w:val="28"/>
          <w:szCs w:val="28"/>
          <w:lang w:val="sr-Latn-ME"/>
        </w:rPr>
        <w:t>Za pasus koji želite, kreirajte Stil sa vašim imenom i prezimenom</w:t>
      </w:r>
    </w:p>
    <w:p w:rsidR="00BA1370" w:rsidRPr="00BA1370" w:rsidRDefault="00BA1370" w:rsidP="00BA1370">
      <w:pPr>
        <w:shd w:val="clear" w:color="auto" w:fill="FFFFFF"/>
        <w:ind w:left="19"/>
        <w:rPr>
          <w:rFonts w:cs="Times New Roman"/>
          <w:spacing w:val="4"/>
          <w:sz w:val="28"/>
          <w:szCs w:val="28"/>
          <w:lang w:val="sr-Latn-ME"/>
        </w:rPr>
      </w:pPr>
      <w:r w:rsidRPr="00BA1370">
        <w:rPr>
          <w:rFonts w:cs="Times New Roman"/>
          <w:spacing w:val="4"/>
          <w:sz w:val="28"/>
          <w:szCs w:val="28"/>
          <w:lang w:val="sr-Latn-ME"/>
        </w:rPr>
        <w:t>Na pocetku i na kraju Vježbe 1, postavite Polje "Autor" vaše ime i prezime.</w:t>
      </w:r>
    </w:p>
    <w:p w:rsidR="00BA1370" w:rsidRPr="00BA1370" w:rsidRDefault="00BA1370" w:rsidP="00BA1370">
      <w:pPr>
        <w:shd w:val="clear" w:color="auto" w:fill="FFFFFF"/>
        <w:ind w:left="19"/>
        <w:rPr>
          <w:rFonts w:cs="Times New Roman"/>
          <w:spacing w:val="4"/>
          <w:sz w:val="28"/>
          <w:szCs w:val="28"/>
          <w:lang w:val="sr-Latn-ME"/>
        </w:rPr>
      </w:pPr>
      <w:r w:rsidRPr="00BA1370">
        <w:rPr>
          <w:rFonts w:cs="Times New Roman"/>
          <w:spacing w:val="4"/>
          <w:sz w:val="28"/>
          <w:szCs w:val="28"/>
          <w:lang w:val="sr-Latn-ME"/>
        </w:rPr>
        <w:t>Rad Vježba 1 snimite na Desktopu pod nazivom "VJ1".</w:t>
      </w:r>
    </w:p>
    <w:p w:rsidR="00BA1370" w:rsidRDefault="00BA1370" w:rsidP="00BA1370">
      <w:pPr>
        <w:shd w:val="clear" w:color="auto" w:fill="FFFFFF"/>
        <w:ind w:left="19"/>
        <w:rPr>
          <w:rFonts w:cs="Times New Roman"/>
          <w:spacing w:val="4"/>
          <w:sz w:val="28"/>
          <w:szCs w:val="28"/>
          <w:lang w:val="sr-Latn-ME"/>
        </w:rPr>
      </w:pPr>
      <w:r w:rsidRPr="00BA1370">
        <w:rPr>
          <w:rFonts w:cs="Times New Roman"/>
          <w:spacing w:val="4"/>
          <w:sz w:val="28"/>
          <w:szCs w:val="28"/>
          <w:lang w:val="sr-Latn-ME"/>
        </w:rPr>
        <w:t>Margine stranice postavite na sledeci nacin: 2,3 cm sa svih strana. Format papira A4.</w:t>
      </w:r>
    </w:p>
    <w:p w:rsidR="00BA1370" w:rsidRDefault="00BA1370" w:rsidP="00B87FB5">
      <w:pPr>
        <w:shd w:val="clear" w:color="auto" w:fill="FFFFFF"/>
        <w:ind w:left="19"/>
        <w:jc w:val="center"/>
        <w:rPr>
          <w:rFonts w:cs="Times New Roman"/>
          <w:spacing w:val="4"/>
          <w:sz w:val="28"/>
          <w:szCs w:val="28"/>
          <w:lang w:val="sr-Latn-ME"/>
        </w:rPr>
      </w:pPr>
    </w:p>
    <w:p w:rsidR="00BA1370" w:rsidRDefault="00BA1370" w:rsidP="00B87FB5">
      <w:pPr>
        <w:shd w:val="clear" w:color="auto" w:fill="FFFFFF"/>
        <w:ind w:left="19"/>
        <w:jc w:val="center"/>
        <w:rPr>
          <w:rFonts w:cs="Times New Roman"/>
          <w:spacing w:val="4"/>
          <w:sz w:val="28"/>
          <w:szCs w:val="28"/>
          <w:lang w:val="sr-Latn-ME"/>
        </w:rPr>
      </w:pPr>
    </w:p>
    <w:p w:rsidR="00BA1370" w:rsidRDefault="00BA1370" w:rsidP="00B87FB5">
      <w:pPr>
        <w:shd w:val="clear" w:color="auto" w:fill="FFFFFF"/>
        <w:ind w:left="19"/>
        <w:jc w:val="center"/>
        <w:rPr>
          <w:rFonts w:cs="Times New Roman"/>
          <w:spacing w:val="4"/>
          <w:sz w:val="28"/>
          <w:szCs w:val="28"/>
          <w:lang w:val="sr-Latn-ME"/>
        </w:rPr>
      </w:pPr>
    </w:p>
    <w:p w:rsidR="00BA1370" w:rsidRDefault="00BA1370" w:rsidP="00B87FB5">
      <w:pPr>
        <w:shd w:val="clear" w:color="auto" w:fill="FFFFFF"/>
        <w:ind w:left="19"/>
        <w:jc w:val="center"/>
        <w:rPr>
          <w:rFonts w:cs="Times New Roman"/>
          <w:spacing w:val="4"/>
          <w:sz w:val="28"/>
          <w:szCs w:val="28"/>
          <w:lang w:val="sr-Latn-ME"/>
        </w:rPr>
      </w:pPr>
    </w:p>
    <w:p w:rsidR="00BA1370" w:rsidRDefault="00BA1370" w:rsidP="00B87FB5">
      <w:pPr>
        <w:shd w:val="clear" w:color="auto" w:fill="FFFFFF"/>
        <w:ind w:left="19"/>
        <w:jc w:val="center"/>
        <w:rPr>
          <w:rFonts w:cs="Times New Roman"/>
          <w:spacing w:val="4"/>
          <w:sz w:val="28"/>
          <w:szCs w:val="28"/>
          <w:lang w:val="sr-Latn-ME"/>
        </w:rPr>
      </w:pPr>
    </w:p>
    <w:p w:rsidR="00BA1370" w:rsidRDefault="00BA1370" w:rsidP="00B87FB5">
      <w:pPr>
        <w:shd w:val="clear" w:color="auto" w:fill="FFFFFF"/>
        <w:ind w:left="19"/>
        <w:jc w:val="center"/>
        <w:rPr>
          <w:rFonts w:cs="Times New Roman"/>
          <w:spacing w:val="4"/>
          <w:sz w:val="28"/>
          <w:szCs w:val="28"/>
          <w:lang w:val="sr-Latn-ME"/>
        </w:rPr>
      </w:pPr>
    </w:p>
    <w:p w:rsidR="00BA1370" w:rsidRDefault="00BA1370" w:rsidP="00B87FB5">
      <w:pPr>
        <w:shd w:val="clear" w:color="auto" w:fill="FFFFFF"/>
        <w:ind w:left="19"/>
        <w:jc w:val="center"/>
        <w:rPr>
          <w:rFonts w:cs="Times New Roman"/>
          <w:spacing w:val="4"/>
          <w:sz w:val="28"/>
          <w:szCs w:val="28"/>
          <w:lang w:val="sr-Latn-ME"/>
        </w:rPr>
      </w:pPr>
    </w:p>
    <w:p w:rsidR="00BA1370" w:rsidRDefault="00BA1370" w:rsidP="00B87FB5">
      <w:pPr>
        <w:shd w:val="clear" w:color="auto" w:fill="FFFFFF"/>
        <w:ind w:left="19"/>
        <w:jc w:val="center"/>
        <w:rPr>
          <w:rFonts w:cs="Times New Roman"/>
          <w:spacing w:val="4"/>
          <w:sz w:val="28"/>
          <w:szCs w:val="28"/>
          <w:lang w:val="sr-Latn-ME"/>
        </w:rPr>
      </w:pPr>
    </w:p>
    <w:p w:rsidR="00BA1370" w:rsidRDefault="00BA1370" w:rsidP="00B87FB5">
      <w:pPr>
        <w:shd w:val="clear" w:color="auto" w:fill="FFFFFF"/>
        <w:ind w:left="19"/>
        <w:jc w:val="center"/>
        <w:rPr>
          <w:rFonts w:cs="Times New Roman"/>
          <w:spacing w:val="4"/>
          <w:sz w:val="28"/>
          <w:szCs w:val="28"/>
          <w:lang w:val="sr-Latn-ME"/>
        </w:rPr>
      </w:pPr>
      <w:bookmarkStart w:id="0" w:name="_GoBack"/>
      <w:bookmarkEnd w:id="0"/>
    </w:p>
    <w:p w:rsidR="00B87FB5" w:rsidRPr="00CA3562" w:rsidRDefault="00462470" w:rsidP="00B87FB5">
      <w:pPr>
        <w:shd w:val="clear" w:color="auto" w:fill="FFFFFF"/>
        <w:ind w:left="19"/>
        <w:jc w:val="center"/>
        <w:rPr>
          <w:rFonts w:cs="Times New Roman"/>
          <w:sz w:val="28"/>
          <w:szCs w:val="28"/>
          <w:lang w:val="sr-Latn-ME"/>
        </w:rPr>
      </w:pPr>
      <w:r>
        <w:rPr>
          <w:rFonts w:cs="Times New Roman"/>
          <w:spacing w:val="4"/>
          <w:sz w:val="28"/>
          <w:szCs w:val="28"/>
          <w:lang w:val="sr-Latn-ME"/>
        </w:rPr>
        <w:lastRenderedPageBreak/>
        <w:t xml:space="preserve">LOGO ŠKOLE I </w:t>
      </w:r>
      <w:r w:rsidR="00F95A67">
        <w:rPr>
          <w:rFonts w:cs="Times New Roman"/>
          <w:spacing w:val="4"/>
          <w:sz w:val="28"/>
          <w:szCs w:val="28"/>
          <w:lang w:val="sr-Latn-ME"/>
        </w:rPr>
        <w:t>NAZIV ŠKOLE</w:t>
      </w:r>
    </w:p>
    <w:p w:rsidR="00B87FB5" w:rsidRPr="00CA3562" w:rsidRDefault="00B87FB5" w:rsidP="00B87FB5">
      <w:pPr>
        <w:shd w:val="clear" w:color="auto" w:fill="FFFFFF"/>
        <w:spacing w:before="206"/>
        <w:ind w:left="14"/>
        <w:rPr>
          <w:rFonts w:cs="Times New Roman"/>
          <w:spacing w:val="2"/>
          <w:sz w:val="28"/>
          <w:szCs w:val="28"/>
          <w:lang w:val="sr-Latn-ME"/>
        </w:rPr>
      </w:pPr>
      <w:r w:rsidRPr="00CA3562">
        <w:rPr>
          <w:rFonts w:cs="Times New Roman"/>
          <w:spacing w:val="2"/>
          <w:sz w:val="28"/>
          <w:szCs w:val="28"/>
          <w:lang w:val="sr-Latn-ME"/>
        </w:rPr>
        <w:t xml:space="preserve">                                                                                      </w:t>
      </w:r>
    </w:p>
    <w:p w:rsidR="00B87FB5" w:rsidRPr="00F95A67" w:rsidRDefault="00B87FB5" w:rsidP="00B87FB5">
      <w:pPr>
        <w:shd w:val="clear" w:color="auto" w:fill="FFFFFF"/>
        <w:spacing w:before="206"/>
        <w:ind w:left="14"/>
        <w:jc w:val="center"/>
        <w:rPr>
          <w:rFonts w:cs="Times New Roman"/>
          <w:spacing w:val="2"/>
          <w:sz w:val="28"/>
          <w:szCs w:val="28"/>
          <w:lang w:val="sr-Latn-ME"/>
        </w:rPr>
      </w:pPr>
    </w:p>
    <w:p w:rsidR="00B87FB5" w:rsidRPr="00CA3562" w:rsidRDefault="00B87FB5" w:rsidP="00B87FB5">
      <w:pPr>
        <w:shd w:val="clear" w:color="auto" w:fill="FFFFFF"/>
        <w:spacing w:before="206"/>
        <w:ind w:left="14"/>
        <w:jc w:val="center"/>
        <w:rPr>
          <w:rFonts w:cs="Times New Roman"/>
          <w:spacing w:val="2"/>
          <w:sz w:val="28"/>
          <w:szCs w:val="28"/>
          <w:lang w:val="sr-Latn-ME"/>
        </w:rPr>
      </w:pPr>
    </w:p>
    <w:p w:rsidR="00B87FB5" w:rsidRPr="00CA3562" w:rsidRDefault="00B87FB5" w:rsidP="00B87FB5">
      <w:pPr>
        <w:shd w:val="clear" w:color="auto" w:fill="FFFFFF"/>
        <w:spacing w:before="206"/>
        <w:ind w:left="14"/>
        <w:jc w:val="center"/>
        <w:rPr>
          <w:rFonts w:cs="Times New Roman"/>
          <w:spacing w:val="2"/>
          <w:sz w:val="28"/>
          <w:szCs w:val="28"/>
          <w:lang w:val="sr-Latn-ME"/>
        </w:rPr>
      </w:pPr>
    </w:p>
    <w:p w:rsidR="00B87FB5" w:rsidRPr="00CA3562" w:rsidRDefault="00B87FB5" w:rsidP="00B87FB5">
      <w:pPr>
        <w:shd w:val="clear" w:color="auto" w:fill="FFFFFF"/>
        <w:spacing w:before="206"/>
        <w:ind w:left="14"/>
        <w:jc w:val="center"/>
        <w:rPr>
          <w:rFonts w:cs="Times New Roman"/>
          <w:spacing w:val="2"/>
          <w:sz w:val="28"/>
          <w:szCs w:val="28"/>
          <w:lang w:val="sr-Latn-ME"/>
        </w:rPr>
      </w:pPr>
    </w:p>
    <w:p w:rsidR="00B87FB5" w:rsidRPr="00CA3562" w:rsidRDefault="00B87FB5" w:rsidP="00B87FB5">
      <w:pPr>
        <w:shd w:val="clear" w:color="auto" w:fill="FFFFFF"/>
        <w:spacing w:before="206"/>
        <w:ind w:left="14"/>
        <w:jc w:val="center"/>
        <w:rPr>
          <w:rFonts w:cs="Times New Roman"/>
          <w:spacing w:val="2"/>
          <w:sz w:val="28"/>
          <w:szCs w:val="28"/>
          <w:lang w:val="sr-Latn-ME"/>
        </w:rPr>
      </w:pPr>
    </w:p>
    <w:p w:rsidR="00B87FB5" w:rsidRPr="00CA3562" w:rsidRDefault="00B87FB5" w:rsidP="00B87FB5">
      <w:pPr>
        <w:shd w:val="clear" w:color="auto" w:fill="FFFFFF"/>
        <w:ind w:left="19"/>
        <w:jc w:val="center"/>
        <w:rPr>
          <w:rFonts w:cs="Times New Roman"/>
          <w:spacing w:val="-3"/>
          <w:sz w:val="28"/>
          <w:szCs w:val="28"/>
          <w:lang w:val="sr-Latn-ME"/>
        </w:rPr>
      </w:pPr>
    </w:p>
    <w:p w:rsidR="007A21DF" w:rsidRPr="00CA3562" w:rsidRDefault="003F5047" w:rsidP="007A21DF">
      <w:pPr>
        <w:shd w:val="clear" w:color="auto" w:fill="FFFFFF"/>
        <w:ind w:left="19"/>
        <w:jc w:val="center"/>
        <w:rPr>
          <w:rFonts w:cs="Times New Roman"/>
          <w:sz w:val="32"/>
          <w:szCs w:val="32"/>
          <w:lang w:val="sr-Latn-ME"/>
        </w:rPr>
      </w:pPr>
      <w:r w:rsidRPr="00CA3562">
        <w:rPr>
          <w:rFonts w:cs="Times New Roman"/>
          <w:caps/>
          <w:spacing w:val="-4"/>
          <w:sz w:val="32"/>
          <w:szCs w:val="32"/>
          <w:lang w:val="sr-Latn-ME"/>
        </w:rPr>
        <w:t>KARAKTERISTIKE 4G SISTEMA</w:t>
      </w:r>
    </w:p>
    <w:p w:rsidR="007A21DF" w:rsidRPr="00CA3562" w:rsidRDefault="007A21DF" w:rsidP="007A21DF">
      <w:pPr>
        <w:shd w:val="clear" w:color="auto" w:fill="FFFFFF"/>
        <w:ind w:left="19"/>
        <w:jc w:val="center"/>
        <w:rPr>
          <w:rFonts w:cs="Times New Roman"/>
          <w:caps/>
          <w:spacing w:val="-3"/>
          <w:sz w:val="28"/>
          <w:szCs w:val="28"/>
          <w:lang w:val="sr-Latn-ME"/>
        </w:rPr>
      </w:pPr>
    </w:p>
    <w:p w:rsidR="001D23A6" w:rsidRPr="00CA3562" w:rsidRDefault="00F95A67" w:rsidP="001D23A6">
      <w:pPr>
        <w:shd w:val="clear" w:color="auto" w:fill="FFFFFF"/>
        <w:ind w:left="19"/>
        <w:jc w:val="center"/>
        <w:rPr>
          <w:rFonts w:cs="Times New Roman"/>
          <w:spacing w:val="-3"/>
          <w:sz w:val="28"/>
          <w:szCs w:val="28"/>
          <w:lang w:val="sr-Latn-ME"/>
        </w:rPr>
      </w:pPr>
      <w:r>
        <w:rPr>
          <w:rFonts w:cs="Times New Roman"/>
          <w:caps/>
          <w:spacing w:val="-3"/>
          <w:sz w:val="28"/>
          <w:szCs w:val="28"/>
          <w:lang w:val="sr-Latn-ME"/>
        </w:rPr>
        <w:t>VJEŽBA</w:t>
      </w:r>
    </w:p>
    <w:p w:rsidR="001D23A6" w:rsidRPr="00CA3562" w:rsidRDefault="001D23A6" w:rsidP="001D23A6">
      <w:pPr>
        <w:shd w:val="clear" w:color="auto" w:fill="FFFFFF"/>
        <w:ind w:left="19"/>
        <w:rPr>
          <w:rFonts w:cs="Times New Roman"/>
          <w:spacing w:val="-3"/>
          <w:sz w:val="28"/>
          <w:szCs w:val="28"/>
          <w:lang w:val="sr-Latn-ME"/>
        </w:rPr>
      </w:pPr>
    </w:p>
    <w:p w:rsidR="001D23A6" w:rsidRPr="00CA3562" w:rsidRDefault="001D23A6" w:rsidP="001D23A6">
      <w:pPr>
        <w:shd w:val="clear" w:color="auto" w:fill="FFFFFF"/>
        <w:ind w:left="19"/>
        <w:rPr>
          <w:rFonts w:cs="Times New Roman"/>
          <w:spacing w:val="-3"/>
          <w:sz w:val="28"/>
          <w:szCs w:val="28"/>
          <w:lang w:val="sr-Latn-ME"/>
        </w:rPr>
      </w:pPr>
    </w:p>
    <w:p w:rsidR="00456DC5" w:rsidRPr="00CA3562" w:rsidRDefault="00456DC5" w:rsidP="001D23A6">
      <w:pPr>
        <w:shd w:val="clear" w:color="auto" w:fill="FFFFFF"/>
        <w:ind w:left="19"/>
        <w:rPr>
          <w:rFonts w:cs="Times New Roman"/>
          <w:spacing w:val="-3"/>
          <w:sz w:val="28"/>
          <w:szCs w:val="28"/>
          <w:lang w:val="sr-Latn-ME"/>
        </w:rPr>
      </w:pPr>
    </w:p>
    <w:p w:rsidR="001D23A6" w:rsidRPr="00CA3562" w:rsidRDefault="001D23A6" w:rsidP="001D23A6">
      <w:pPr>
        <w:shd w:val="clear" w:color="auto" w:fill="FFFFFF"/>
        <w:ind w:left="19"/>
        <w:rPr>
          <w:rFonts w:cs="Times New Roman"/>
          <w:spacing w:val="-3"/>
          <w:sz w:val="28"/>
          <w:szCs w:val="28"/>
          <w:lang w:val="sr-Latn-ME"/>
        </w:rPr>
      </w:pPr>
    </w:p>
    <w:p w:rsidR="001D23A6" w:rsidRPr="00CA3562" w:rsidRDefault="001D23A6" w:rsidP="001D23A6">
      <w:pPr>
        <w:shd w:val="clear" w:color="auto" w:fill="FFFFFF"/>
        <w:ind w:left="19"/>
        <w:rPr>
          <w:rFonts w:cs="Times New Roman"/>
          <w:spacing w:val="-5"/>
          <w:sz w:val="28"/>
          <w:szCs w:val="28"/>
          <w:lang w:val="sr-Latn-ME"/>
        </w:rPr>
      </w:pPr>
    </w:p>
    <w:p w:rsidR="001D23A6" w:rsidRPr="00CA3562" w:rsidRDefault="001D23A6" w:rsidP="001D23A6">
      <w:pPr>
        <w:shd w:val="clear" w:color="auto" w:fill="FFFFFF"/>
        <w:ind w:left="19"/>
        <w:rPr>
          <w:rFonts w:cs="Times New Roman"/>
          <w:spacing w:val="-3"/>
          <w:sz w:val="28"/>
          <w:szCs w:val="28"/>
          <w:lang w:val="sr-Latn-ME"/>
        </w:rPr>
      </w:pPr>
      <w:r w:rsidRPr="00CA3562">
        <w:rPr>
          <w:rFonts w:cs="Times New Roman"/>
          <w:spacing w:val="-5"/>
          <w:sz w:val="28"/>
          <w:szCs w:val="28"/>
          <w:lang w:val="sr-Latn-ME"/>
        </w:rPr>
        <w:t>Predmet</w:t>
      </w:r>
      <w:r w:rsidR="003F5047" w:rsidRPr="00CA3562">
        <w:rPr>
          <w:rFonts w:cs="Times New Roman"/>
          <w:spacing w:val="-5"/>
          <w:sz w:val="28"/>
          <w:szCs w:val="28"/>
          <w:lang w:val="sr-Latn-ME"/>
        </w:rPr>
        <w:t xml:space="preserve">: </w:t>
      </w:r>
      <w:r w:rsidRPr="00CA3562">
        <w:rPr>
          <w:rFonts w:cs="Times New Roman"/>
          <w:spacing w:val="-3"/>
          <w:sz w:val="28"/>
          <w:szCs w:val="28"/>
          <w:lang w:val="sr-Latn-ME"/>
        </w:rPr>
        <w:br/>
      </w:r>
      <w:r w:rsidR="00E545F0" w:rsidRPr="00CA3562">
        <w:rPr>
          <w:rFonts w:cs="Times New Roman"/>
          <w:spacing w:val="-3"/>
          <w:sz w:val="28"/>
          <w:szCs w:val="28"/>
          <w:lang w:val="sr-Latn-ME"/>
        </w:rPr>
        <w:t>Predmetni nastavnik</w:t>
      </w:r>
      <w:r w:rsidR="003F5047" w:rsidRPr="00CA3562">
        <w:rPr>
          <w:rFonts w:cs="Times New Roman"/>
          <w:spacing w:val="-3"/>
          <w:sz w:val="28"/>
          <w:szCs w:val="28"/>
          <w:lang w:val="sr-Latn-ME"/>
        </w:rPr>
        <w:t xml:space="preserve">: </w:t>
      </w:r>
    </w:p>
    <w:p w:rsidR="001D23A6" w:rsidRPr="00CA3562" w:rsidRDefault="001D23A6" w:rsidP="001D23A6">
      <w:pPr>
        <w:shd w:val="clear" w:color="auto" w:fill="FFFFFF"/>
        <w:spacing w:before="211"/>
        <w:ind w:left="14"/>
        <w:jc w:val="center"/>
        <w:rPr>
          <w:rFonts w:cs="Times New Roman"/>
          <w:i/>
          <w:iCs/>
          <w:spacing w:val="-3"/>
          <w:sz w:val="28"/>
          <w:szCs w:val="28"/>
          <w:lang w:val="sr-Latn-ME"/>
        </w:rPr>
      </w:pPr>
      <w:r w:rsidRPr="00CA3562">
        <w:rPr>
          <w:rFonts w:cs="Times New Roman"/>
          <w:b/>
          <w:bCs/>
          <w:sz w:val="28"/>
          <w:szCs w:val="28"/>
          <w:lang w:val="sr-Latn-ME"/>
        </w:rPr>
        <w:t xml:space="preserve"> </w:t>
      </w:r>
    </w:p>
    <w:p w:rsidR="001D23A6" w:rsidRPr="00CA3562" w:rsidRDefault="00F95A67" w:rsidP="001D23A6">
      <w:pPr>
        <w:shd w:val="clear" w:color="auto" w:fill="FFFFFF"/>
        <w:spacing w:before="202"/>
        <w:ind w:left="14"/>
        <w:jc w:val="right"/>
        <w:rPr>
          <w:rFonts w:cs="Times New Roman"/>
          <w:i/>
          <w:iCs/>
          <w:spacing w:val="-3"/>
          <w:sz w:val="28"/>
          <w:szCs w:val="28"/>
          <w:lang w:val="sr-Latn-ME"/>
        </w:rPr>
      </w:pPr>
      <w:r>
        <w:rPr>
          <w:rFonts w:cs="Times New Roman"/>
          <w:spacing w:val="-3"/>
          <w:sz w:val="28"/>
          <w:szCs w:val="28"/>
          <w:lang w:val="sr-Latn-ME"/>
        </w:rPr>
        <w:t>Ime i prezime:</w:t>
      </w:r>
      <w:r w:rsidR="001D23A6" w:rsidRPr="00CA3562">
        <w:rPr>
          <w:rFonts w:cs="Times New Roman"/>
          <w:spacing w:val="-3"/>
          <w:sz w:val="28"/>
          <w:szCs w:val="28"/>
          <w:lang w:val="sr-Latn-ME"/>
        </w:rPr>
        <w:t xml:space="preserve"> </w:t>
      </w:r>
      <w:r w:rsidR="001D23A6" w:rsidRPr="00CA3562">
        <w:rPr>
          <w:rFonts w:cs="Times New Roman"/>
          <w:spacing w:val="-4"/>
          <w:sz w:val="28"/>
          <w:szCs w:val="28"/>
          <w:lang w:val="sr-Latn-ME"/>
        </w:rPr>
        <w:br/>
      </w:r>
      <w:r>
        <w:rPr>
          <w:rFonts w:cs="Times New Roman"/>
          <w:spacing w:val="-3"/>
          <w:sz w:val="28"/>
          <w:szCs w:val="28"/>
          <w:lang w:val="sr-Latn-ME"/>
        </w:rPr>
        <w:t>Odjeljenje</w:t>
      </w:r>
      <w:r w:rsidR="001D23A6" w:rsidRPr="00CA3562">
        <w:rPr>
          <w:rFonts w:cs="Times New Roman"/>
          <w:spacing w:val="-3"/>
          <w:sz w:val="28"/>
          <w:szCs w:val="28"/>
          <w:lang w:val="sr-Latn-ME"/>
        </w:rPr>
        <w:t xml:space="preserve">: </w:t>
      </w:r>
      <w:r w:rsidR="001D23A6" w:rsidRPr="00CA3562">
        <w:rPr>
          <w:rFonts w:cs="Times New Roman"/>
          <w:spacing w:val="-3"/>
          <w:sz w:val="28"/>
          <w:szCs w:val="28"/>
          <w:lang w:val="sr-Latn-ME"/>
        </w:rPr>
        <w:br/>
      </w:r>
      <w:r w:rsidR="001D23A6" w:rsidRPr="00CA3562">
        <w:rPr>
          <w:rFonts w:cs="Times New Roman"/>
          <w:spacing w:val="-4"/>
          <w:sz w:val="28"/>
          <w:szCs w:val="28"/>
          <w:lang w:val="sr-Latn-ME"/>
        </w:rPr>
        <w:t>Smjer</w:t>
      </w:r>
      <w:r>
        <w:rPr>
          <w:rFonts w:cs="Times New Roman"/>
          <w:spacing w:val="-4"/>
          <w:sz w:val="28"/>
          <w:szCs w:val="28"/>
          <w:lang w:val="sr-Latn-ME"/>
        </w:rPr>
        <w:t>:</w:t>
      </w:r>
      <w:r w:rsidR="001D23A6" w:rsidRPr="00CA3562">
        <w:rPr>
          <w:rFonts w:cs="Times New Roman"/>
          <w:spacing w:val="-4"/>
          <w:sz w:val="28"/>
          <w:szCs w:val="28"/>
          <w:lang w:val="sr-Latn-ME"/>
        </w:rPr>
        <w:t xml:space="preserve">   </w:t>
      </w:r>
      <w:r w:rsidR="001D23A6" w:rsidRPr="00CA3562">
        <w:rPr>
          <w:rFonts w:cs="Times New Roman"/>
          <w:i/>
          <w:iCs/>
          <w:spacing w:val="-3"/>
          <w:sz w:val="28"/>
          <w:szCs w:val="28"/>
          <w:lang w:val="sr-Latn-ME"/>
        </w:rPr>
        <w:t xml:space="preserve">                                                                                                        </w:t>
      </w:r>
    </w:p>
    <w:p w:rsidR="001D23A6" w:rsidRPr="00CA3562" w:rsidRDefault="001D23A6" w:rsidP="001D23A6">
      <w:pPr>
        <w:jc w:val="center"/>
        <w:rPr>
          <w:rFonts w:cs="Times New Roman"/>
          <w:sz w:val="28"/>
          <w:szCs w:val="28"/>
          <w:lang w:val="sr-Latn-ME"/>
        </w:rPr>
      </w:pPr>
    </w:p>
    <w:p w:rsidR="002D1654" w:rsidRPr="00CA3562" w:rsidRDefault="00F95A67" w:rsidP="001D23A6">
      <w:pPr>
        <w:jc w:val="center"/>
        <w:rPr>
          <w:rFonts w:cs="Times New Roman"/>
          <w:spacing w:val="-3"/>
          <w:sz w:val="28"/>
          <w:szCs w:val="28"/>
          <w:lang w:val="sr-Latn-ME"/>
        </w:rPr>
      </w:pPr>
      <w:r>
        <w:rPr>
          <w:rFonts w:cs="Times New Roman"/>
          <w:sz w:val="28"/>
          <w:szCs w:val="28"/>
          <w:lang w:val="sr-Latn-ME"/>
        </w:rPr>
        <w:t>grad, datum, godina</w:t>
      </w:r>
      <w:r w:rsidR="002D1654" w:rsidRPr="00CA3562">
        <w:rPr>
          <w:rFonts w:cs="Times New Roman"/>
          <w:spacing w:val="-3"/>
          <w:sz w:val="28"/>
          <w:szCs w:val="28"/>
          <w:lang w:val="sr-Latn-ME"/>
        </w:rPr>
        <w:br w:type="page"/>
      </w:r>
    </w:p>
    <w:p w:rsidR="00BE6409" w:rsidRDefault="00DB4FC2" w:rsidP="00B25469">
      <w:bookmarkStart w:id="1" w:name="_Toc7792781"/>
      <w:r w:rsidRPr="00DB4FC2">
        <w:lastRenderedPageBreak/>
        <w:t>Sažetak</w:t>
      </w:r>
      <w:bookmarkEnd w:id="1"/>
    </w:p>
    <w:p w:rsidR="00120BE4" w:rsidRDefault="00120BE4" w:rsidP="009019FA">
      <w:pPr>
        <w:spacing w:line="360" w:lineRule="auto"/>
        <w:jc w:val="right"/>
        <w:rPr>
          <w:lang w:val="sr-Latn-RS"/>
        </w:rPr>
      </w:pPr>
      <w:r>
        <w:rPr>
          <w:lang w:val="sr-Latn-RS"/>
        </w:rPr>
        <w:t xml:space="preserve">Ranija evolucija širokopojasnih bežičnih tehnologija </w:t>
      </w:r>
      <w:r w:rsidR="00625EF2">
        <w:rPr>
          <w:lang w:val="sr-Latn-RS"/>
        </w:rPr>
        <w:t>posljedica je rastuće potražnje u svijetu za najboljim mobilnim internet pristupom i bežičnim multimedijalnim aplikacijama.</w:t>
      </w:r>
    </w:p>
    <w:p w:rsidR="00625EF2" w:rsidRDefault="00625EF2" w:rsidP="009019FA">
      <w:pPr>
        <w:spacing w:line="360" w:lineRule="auto"/>
        <w:jc w:val="right"/>
        <w:rPr>
          <w:lang w:val="sr-Latn-RS"/>
        </w:rPr>
      </w:pPr>
      <w:r>
        <w:rPr>
          <w:lang w:val="sr-Latn-RS"/>
        </w:rPr>
        <w:t xml:space="preserve">Ovaj rad obuhvata </w:t>
      </w:r>
      <w:r w:rsidR="00961998">
        <w:rPr>
          <w:lang w:val="sr-Latn-RS"/>
        </w:rPr>
        <w:t xml:space="preserve">karakteristike sistema i </w:t>
      </w:r>
      <w:r>
        <w:rPr>
          <w:lang w:val="sr-Latn-RS"/>
        </w:rPr>
        <w:t>mrežnu arhitekturu bežičnih te</w:t>
      </w:r>
      <w:r w:rsidR="006D438A">
        <w:rPr>
          <w:lang w:val="sr-Latn-RS"/>
        </w:rPr>
        <w:t>hnologija četvrte generacije (4G</w:t>
      </w:r>
      <w:r>
        <w:rPr>
          <w:lang w:val="sr-Latn-RS"/>
        </w:rPr>
        <w:t xml:space="preserve">), </w:t>
      </w:r>
      <w:r w:rsidR="00961998">
        <w:rPr>
          <w:lang w:val="sr-Latn-RS"/>
        </w:rPr>
        <w:t xml:space="preserve">kao </w:t>
      </w:r>
      <w:r>
        <w:rPr>
          <w:lang w:val="sr-Latn-RS"/>
        </w:rPr>
        <w:t>i LTE (Long Term Evolution) mobilne standarde koje koriste ove tehnologije, i njihove ključne karakteristike.</w:t>
      </w:r>
    </w:p>
    <w:p w:rsidR="00625EF2" w:rsidRPr="00462470" w:rsidRDefault="006D438A" w:rsidP="009019FA">
      <w:pPr>
        <w:spacing w:line="360" w:lineRule="auto"/>
        <w:jc w:val="both"/>
        <w:rPr>
          <w:rFonts w:asciiTheme="majorHAnsi" w:hAnsiTheme="majorHAnsi"/>
          <w:lang w:val="sr-Latn-RS"/>
        </w:rPr>
      </w:pPr>
      <w:r>
        <w:rPr>
          <w:lang w:val="sr-Latn-RS"/>
        </w:rPr>
        <w:t xml:space="preserve">Arhitektura 4G </w:t>
      </w:r>
      <w:r w:rsidR="00F62B84" w:rsidRPr="00462470">
        <w:rPr>
          <w:rFonts w:asciiTheme="majorHAnsi" w:hAnsiTheme="majorHAnsi"/>
          <w:lang w:val="sr-Latn-RS"/>
        </w:rPr>
        <w:t xml:space="preserve">sistema </w:t>
      </w:r>
      <w:r w:rsidRPr="00462470">
        <w:rPr>
          <w:rFonts w:asciiTheme="majorHAnsi" w:hAnsiTheme="majorHAnsi"/>
          <w:lang w:val="sr-Latn-RS"/>
        </w:rPr>
        <w:t>se u osnovi gradi na 3G</w:t>
      </w:r>
      <w:r w:rsidR="00625EF2" w:rsidRPr="00462470">
        <w:rPr>
          <w:rFonts w:asciiTheme="majorHAnsi" w:hAnsiTheme="majorHAnsi"/>
          <w:lang w:val="sr-Latn-RS"/>
        </w:rPr>
        <w:t xml:space="preserve"> arhitekturu i može se reći da je to p</w:t>
      </w:r>
      <w:r w:rsidR="00B00FF8" w:rsidRPr="00462470">
        <w:rPr>
          <w:rFonts w:asciiTheme="majorHAnsi" w:hAnsiTheme="majorHAnsi"/>
          <w:lang w:val="sr-Latn-RS"/>
        </w:rPr>
        <w:t>roširena i poboljšana verzija 3G</w:t>
      </w:r>
      <w:r w:rsidR="00625EF2" w:rsidRPr="00462470">
        <w:rPr>
          <w:rFonts w:asciiTheme="majorHAnsi" w:hAnsiTheme="majorHAnsi"/>
          <w:lang w:val="sr-Latn-RS"/>
        </w:rPr>
        <w:t xml:space="preserve"> bežične tehnologije. </w:t>
      </w:r>
    </w:p>
    <w:p w:rsidR="00EE0789" w:rsidRPr="00120BE4" w:rsidRDefault="00EE0789" w:rsidP="009019FA">
      <w:pPr>
        <w:spacing w:line="360" w:lineRule="auto"/>
        <w:jc w:val="center"/>
        <w:rPr>
          <w:lang w:val="sr-Latn-RS"/>
        </w:rPr>
      </w:pPr>
      <w:r w:rsidRPr="00462470">
        <w:rPr>
          <w:rFonts w:asciiTheme="majorHAnsi" w:hAnsiTheme="majorHAnsi"/>
          <w:lang w:val="sr-Latn-RS"/>
        </w:rPr>
        <w:t xml:space="preserve">Kroz zajedničku radio-pristupnu tehnologiju širokog područja i fleksibilnu mrežnu arhitekturu WiMAX i LTE omogućili su konvergenciju mobilnih i fiksnih širokopojasnih mreža, a </w:t>
      </w:r>
      <w:r w:rsidR="00506007" w:rsidRPr="00462470">
        <w:rPr>
          <w:rFonts w:asciiTheme="majorHAnsi" w:hAnsiTheme="majorHAnsi"/>
          <w:lang w:val="sr-Latn-RS"/>
        </w:rPr>
        <w:t>četvrta generacija</w:t>
      </w:r>
      <w:r w:rsidRPr="00462470">
        <w:rPr>
          <w:rFonts w:asciiTheme="majorHAnsi" w:hAnsiTheme="majorHAnsi"/>
          <w:lang w:val="sr-Latn-RS"/>
        </w:rPr>
        <w:t xml:space="preserve"> tehnologije</w:t>
      </w:r>
      <w:r>
        <w:rPr>
          <w:lang w:val="sr-Latn-RS"/>
        </w:rPr>
        <w:t>, daje punu mobilnost sa velikom brzinom prenosa podataka i IP baziranim uslugama i aplikacijama velikog kapaciteta, uz zadržavanje potpune kompatibilnosti.</w:t>
      </w:r>
    </w:p>
    <w:p w:rsidR="00B86FC1" w:rsidRDefault="00135F24">
      <w:pPr>
        <w:rPr>
          <w:lang w:val="sr-Latn-ME"/>
        </w:rPr>
      </w:pPr>
      <w:bookmarkStart w:id="2" w:name="_Toc475347306"/>
      <w:r>
        <w:rPr>
          <w:noProof/>
        </w:rPr>
        <w:drawing>
          <wp:inline distT="0" distB="0" distL="0" distR="0" wp14:anchorId="137E3F72" wp14:editId="6D54A212">
            <wp:extent cx="5732145" cy="4298950"/>
            <wp:effectExtent l="152400" t="171450" r="154305" b="1778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 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9895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B25704" w:rsidRPr="00B963CB" w:rsidRDefault="00B86FC1" w:rsidP="009019FA">
      <w:pPr>
        <w:tabs>
          <w:tab w:val="left" w:pos="2805"/>
        </w:tabs>
        <w:jc w:val="right"/>
        <w:rPr>
          <w:sz w:val="18"/>
          <w:szCs w:val="18"/>
          <w:lang w:val="sr-Latn-ME"/>
        </w:rPr>
      </w:pPr>
      <w:r w:rsidRPr="00B86FC1">
        <w:rPr>
          <w:sz w:val="18"/>
          <w:szCs w:val="18"/>
          <w:lang w:val="sr-Latn-ME"/>
        </w:rPr>
        <w:lastRenderedPageBreak/>
        <w:t>Slika 1: 4G mreža povezala je više</w:t>
      </w:r>
      <w:r>
        <w:rPr>
          <w:sz w:val="18"/>
          <w:szCs w:val="18"/>
          <w:lang w:val="sr-Latn-ME"/>
        </w:rPr>
        <w:t xml:space="preserve"> od milijardu uređaja širom svijeta</w:t>
      </w:r>
      <w:r w:rsidR="00B25704" w:rsidRPr="00B86FC1">
        <w:rPr>
          <w:lang w:val="sr-Latn-ME"/>
        </w:rPr>
        <w:br w:type="page"/>
      </w:r>
    </w:p>
    <w:p w:rsidR="00BE6409" w:rsidRDefault="00FC4AFA" w:rsidP="00B25469">
      <w:bookmarkStart w:id="3" w:name="_Toc7792782"/>
      <w:bookmarkEnd w:id="2"/>
      <w:r>
        <w:lastRenderedPageBreak/>
        <w:t>ŠTA JE 4G?</w:t>
      </w:r>
      <w:bookmarkEnd w:id="3"/>
    </w:p>
    <w:p w:rsidR="00B575C3" w:rsidRDefault="00FF132C" w:rsidP="009019FA">
      <w:pPr>
        <w:spacing w:line="360" w:lineRule="auto"/>
        <w:ind w:firstLine="567"/>
        <w:jc w:val="center"/>
        <w:rPr>
          <w:lang w:val="sr-Latn-ME"/>
        </w:rPr>
      </w:pPr>
      <w:r>
        <w:rPr>
          <w:lang w:val="sr-Latn-ME"/>
        </w:rPr>
        <w:t>Četvrta generacija tehnologije (skraćeno</w:t>
      </w:r>
      <w:r w:rsidR="005348DB">
        <w:rPr>
          <w:lang w:val="sr-Latn-ME"/>
        </w:rPr>
        <w:t>:</w:t>
      </w:r>
      <w:r w:rsidR="000A315D">
        <w:rPr>
          <w:lang w:val="sr-Latn-ME"/>
        </w:rPr>
        <w:t xml:space="preserve"> 4G</w:t>
      </w:r>
      <w:r w:rsidR="005348DB">
        <w:rPr>
          <w:lang w:val="sr-Latn-ME"/>
        </w:rPr>
        <w:t>) predstavlja pokušaj razvo</w:t>
      </w:r>
      <w:r>
        <w:rPr>
          <w:lang w:val="sr-Latn-ME"/>
        </w:rPr>
        <w:t>ja, integracije i spajanja druge generacije</w:t>
      </w:r>
      <w:r w:rsidR="000A315D">
        <w:rPr>
          <w:lang w:val="sr-Latn-ME"/>
        </w:rPr>
        <w:t xml:space="preserve"> (2G</w:t>
      </w:r>
      <w:r>
        <w:rPr>
          <w:lang w:val="sr-Latn-ME"/>
        </w:rPr>
        <w:t xml:space="preserve">), treće </w:t>
      </w:r>
      <w:r w:rsidR="000A315D">
        <w:rPr>
          <w:lang w:val="sr-Latn-ME"/>
        </w:rPr>
        <w:t>generacije (3G</w:t>
      </w:r>
      <w:r w:rsidR="005348DB">
        <w:rPr>
          <w:lang w:val="sr-Latn-ME"/>
        </w:rPr>
        <w:t>), bežične lokalne mreže (WLAN)</w:t>
      </w:r>
      <w:r w:rsidR="00B575C3">
        <w:rPr>
          <w:lang w:val="sr-Latn-ME"/>
        </w:rPr>
        <w:t xml:space="preserve"> emitovanja kratkog dometa u jednu potpuno funkcionalnu i napredniju mrežu. U o</w:t>
      </w:r>
      <w:r w:rsidR="00617B7F">
        <w:rPr>
          <w:lang w:val="sr-Latn-ME"/>
        </w:rPr>
        <w:t>snovi, 4G</w:t>
      </w:r>
      <w:r w:rsidR="000A315D">
        <w:rPr>
          <w:lang w:val="sr-Latn-ME"/>
        </w:rPr>
        <w:t xml:space="preserve"> mreža je proširenje 3G</w:t>
      </w:r>
      <w:r w:rsidR="00B575C3">
        <w:rPr>
          <w:lang w:val="sr-Latn-ME"/>
        </w:rPr>
        <w:t xml:space="preserve"> tehnologije koja nam daje više propusnog opsega i</w:t>
      </w:r>
      <w:r w:rsidR="000A315D">
        <w:rPr>
          <w:lang w:val="sr-Latn-ME"/>
        </w:rPr>
        <w:t xml:space="preserve"> ponuda usluga u odnosu na 3G</w:t>
      </w:r>
      <w:r w:rsidR="00B575C3">
        <w:rPr>
          <w:lang w:val="sr-Latn-ME"/>
        </w:rPr>
        <w:t>.</w:t>
      </w:r>
    </w:p>
    <w:p w:rsidR="00AD1F1C" w:rsidRDefault="000A315D" w:rsidP="009019FA">
      <w:pPr>
        <w:spacing w:line="360" w:lineRule="auto"/>
        <w:ind w:firstLine="567"/>
        <w:jc w:val="center"/>
        <w:rPr>
          <w:lang w:val="sr-Latn-ME"/>
        </w:rPr>
      </w:pPr>
      <w:r>
        <w:rPr>
          <w:lang w:val="sr-Latn-ME"/>
        </w:rPr>
        <w:t xml:space="preserve">4G ima karakteristike skalabilne, fleksibilne, efikasne, autonomne, sigurne i bogate okosnice koja podržava mnoštvo postojećih i novih usluga i suočava se sa mnogo različitih vrsta mreža. Upareni, mreža i uređaji najnovije </w:t>
      </w:r>
      <w:r w:rsidR="00446157">
        <w:rPr>
          <w:lang w:val="sr-Latn-ME"/>
        </w:rPr>
        <w:t>četvrte</w:t>
      </w:r>
      <w:r>
        <w:rPr>
          <w:lang w:val="sr-Latn-ME"/>
        </w:rPr>
        <w:t xml:space="preserve"> generacije, daju nemjerljivo kvalitetne servise krajnjim korisnicima.</w:t>
      </w:r>
    </w:p>
    <w:p w:rsidR="00961C8C" w:rsidRDefault="00AD1F1C" w:rsidP="009019FA">
      <w:pPr>
        <w:spacing w:line="360" w:lineRule="auto"/>
        <w:ind w:firstLine="567"/>
        <w:jc w:val="right"/>
        <w:rPr>
          <w:lang w:val="sr-Latn-ME"/>
        </w:rPr>
      </w:pPr>
      <w:r>
        <w:rPr>
          <w:lang w:val="sr-Latn-ME"/>
        </w:rPr>
        <w:t>LTE (Long Term Evolution ili dugoročna</w:t>
      </w:r>
      <w:r w:rsidR="00617B7F">
        <w:rPr>
          <w:lang w:val="sr-Latn-ME"/>
        </w:rPr>
        <w:t xml:space="preserve"> evolucija/razvoj) predstavlja </w:t>
      </w:r>
      <w:r>
        <w:rPr>
          <w:lang w:val="sr-Latn-ME"/>
        </w:rPr>
        <w:t xml:space="preserve">najefikasniju i najbržu četvrtu generaciju i uopšte bežičnu mobilnu mrežu koja je </w:t>
      </w:r>
      <w:r w:rsidR="00EA4FE2">
        <w:rPr>
          <w:lang w:val="sr-Latn-ME"/>
        </w:rPr>
        <w:t>u upotrebi sve do pojave pete generacije (5G). Treba napomenuti</w:t>
      </w:r>
      <w:r w:rsidR="004B612B">
        <w:rPr>
          <w:lang w:val="sr-Latn-ME"/>
        </w:rPr>
        <w:t>,</w:t>
      </w:r>
      <w:r w:rsidR="00EA4FE2">
        <w:rPr>
          <w:lang w:val="sr-Latn-ME"/>
        </w:rPr>
        <w:t xml:space="preserve"> da je aktuelna 4G m</w:t>
      </w:r>
      <w:r w:rsidR="009019FA">
        <w:rPr>
          <w:lang w:val="sr-Latn-ME"/>
        </w:rPr>
        <w:t xml:space="preserve">reža povezala više od milijardu </w:t>
      </w:r>
      <w:r w:rsidR="00EA4FE2">
        <w:rPr>
          <w:lang w:val="sr-Latn-ME"/>
        </w:rPr>
        <w:t xml:space="preserve">uređaja širom svijeta. </w:t>
      </w:r>
    </w:p>
    <w:p w:rsidR="00D00293" w:rsidRDefault="00A72910" w:rsidP="009019FA">
      <w:pPr>
        <w:spacing w:line="360" w:lineRule="auto"/>
        <w:rPr>
          <w:lang w:val="sr-Latn-ME"/>
        </w:rPr>
      </w:pPr>
      <w:r>
        <w:rPr>
          <w:lang w:val="sr-Latn-ME"/>
        </w:rPr>
        <w:t>U mreži</w:t>
      </w:r>
      <w:r w:rsidR="00961C8C">
        <w:rPr>
          <w:lang w:val="sr-Latn-ME"/>
        </w:rPr>
        <w:t xml:space="preserve"> </w:t>
      </w:r>
      <w:r>
        <w:rPr>
          <w:lang w:val="sr-Latn-ME"/>
        </w:rPr>
        <w:t>4G</w:t>
      </w:r>
      <w:r w:rsidR="00961C8C">
        <w:rPr>
          <w:lang w:val="sr-Latn-ME"/>
        </w:rPr>
        <w:t>, svi primljeni i predati podaci se prenose kao IP paketi nezavisno od tipa servisa (e-mail, filmovi, muzika, telefonski govor)</w:t>
      </w:r>
      <w:r w:rsidR="006B0BFD">
        <w:rPr>
          <w:lang w:val="sr-Latn-ME"/>
        </w:rPr>
        <w:t>. 4G mreža pruža trenutno najbolje iskustvo korišćenja mobilnog interneta, i</w:t>
      </w:r>
      <w:r w:rsidR="0086120C">
        <w:rPr>
          <w:lang w:val="sr-Latn-ME"/>
        </w:rPr>
        <w:t xml:space="preserve"> to će trajati sve do kraja tekuće</w:t>
      </w:r>
      <w:r w:rsidR="006B0BFD">
        <w:rPr>
          <w:lang w:val="sr-Latn-ME"/>
        </w:rPr>
        <w:t xml:space="preserve"> godine kada se očekuje da </w:t>
      </w:r>
      <w:r>
        <w:rPr>
          <w:lang w:val="sr-Latn-ME"/>
        </w:rPr>
        <w:t xml:space="preserve">širom svijeta </w:t>
      </w:r>
      <w:r w:rsidR="006B0BFD">
        <w:rPr>
          <w:lang w:val="sr-Latn-ME"/>
        </w:rPr>
        <w:t>u rad bude puštena peta generacija mreže</w:t>
      </w:r>
      <w:r w:rsidR="0086120C">
        <w:rPr>
          <w:lang w:val="sr-Latn-ME"/>
        </w:rPr>
        <w:t xml:space="preserve"> (5G)</w:t>
      </w:r>
      <w:r w:rsidR="006B0BFD">
        <w:rPr>
          <w:lang w:val="sr-Latn-ME"/>
        </w:rPr>
        <w:t xml:space="preserve">, na </w:t>
      </w:r>
      <w:r w:rsidR="00D00293">
        <w:rPr>
          <w:lang w:val="sr-Latn-ME"/>
        </w:rPr>
        <w:t xml:space="preserve">čijem usavršavanju se uveliko </w:t>
      </w:r>
      <w:r w:rsidR="006B0BFD">
        <w:rPr>
          <w:lang w:val="sr-Latn-ME"/>
        </w:rPr>
        <w:t>radi.</w:t>
      </w:r>
    </w:p>
    <w:p w:rsidR="00B575C3" w:rsidRDefault="006B0BFD" w:rsidP="00B575C3">
      <w:pPr>
        <w:spacing w:line="360" w:lineRule="auto"/>
        <w:jc w:val="both"/>
        <w:rPr>
          <w:lang w:val="sr-Latn-ME"/>
        </w:rPr>
      </w:pPr>
      <w:r>
        <w:rPr>
          <w:lang w:val="sr-Latn-ME"/>
        </w:rPr>
        <w:t xml:space="preserve"> </w:t>
      </w:r>
      <w:r w:rsidR="009170BA">
        <w:rPr>
          <w:lang w:val="sr-Latn-ME"/>
        </w:rPr>
        <w:t xml:space="preserve">            </w:t>
      </w:r>
      <w:r>
        <w:rPr>
          <w:lang w:val="sr-Latn-ME"/>
        </w:rPr>
        <w:t xml:space="preserve">  </w:t>
      </w:r>
      <w:r w:rsidR="000A315D">
        <w:rPr>
          <w:lang w:val="sr-Latn-ME"/>
        </w:rPr>
        <w:t xml:space="preserve"> </w:t>
      </w:r>
      <w:r w:rsidR="009170BA">
        <w:rPr>
          <w:noProof/>
        </w:rPr>
        <w:drawing>
          <wp:inline distT="0" distB="0" distL="0" distR="0" wp14:anchorId="62DA8C71" wp14:editId="754AA749">
            <wp:extent cx="4095750" cy="2730500"/>
            <wp:effectExtent l="228600" t="228600" r="228600" b="2222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 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7305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F132C" w:rsidRPr="009E0226" w:rsidRDefault="009E0226" w:rsidP="009E0226">
      <w:pPr>
        <w:tabs>
          <w:tab w:val="left" w:pos="2145"/>
        </w:tabs>
        <w:spacing w:line="360" w:lineRule="auto"/>
        <w:jc w:val="center"/>
        <w:rPr>
          <w:sz w:val="18"/>
          <w:szCs w:val="18"/>
          <w:lang w:val="sr-Latn-ME"/>
        </w:rPr>
      </w:pPr>
      <w:r w:rsidRPr="009E0226">
        <w:rPr>
          <w:sz w:val="18"/>
          <w:szCs w:val="18"/>
          <w:lang w:val="sr-Latn-ME"/>
        </w:rPr>
        <w:lastRenderedPageBreak/>
        <w:t>Nakon 3G, količina prenosa podataka u 4G je znatno veća</w:t>
      </w:r>
    </w:p>
    <w:p w:rsidR="00FF132C" w:rsidRDefault="007E6B51" w:rsidP="00341411">
      <w:bookmarkStart w:id="4" w:name="_Toc7792783"/>
      <w:r w:rsidRPr="007E6B51">
        <w:t xml:space="preserve">KARAKTERISTIKE I RAZLIKA </w:t>
      </w:r>
      <w:r>
        <w:t>U MREŽAMA 1G - 2G – 3G – 4G</w:t>
      </w:r>
      <w:bookmarkEnd w:id="4"/>
    </w:p>
    <w:p w:rsidR="007E6B51" w:rsidRDefault="007E6B51" w:rsidP="00341411">
      <w:pPr>
        <w:rPr>
          <w:lang w:val="sr-Latn-ME"/>
        </w:rPr>
      </w:pPr>
      <w:bookmarkStart w:id="5" w:name="_Toc7792784"/>
      <w:r>
        <w:rPr>
          <w:lang w:val="sr-Latn-ME"/>
        </w:rPr>
        <w:t>1G (1. Generacija)</w:t>
      </w:r>
      <w:bookmarkEnd w:id="5"/>
    </w:p>
    <w:p w:rsidR="00341411" w:rsidRDefault="00341411" w:rsidP="00341411">
      <w:pPr>
        <w:rPr>
          <w:lang w:val="sr-Latn-ME"/>
        </w:rPr>
      </w:pPr>
    </w:p>
    <w:p w:rsidR="007E6B51" w:rsidRDefault="00F12C01" w:rsidP="009019FA">
      <w:pPr>
        <w:spacing w:line="360" w:lineRule="auto"/>
        <w:jc w:val="both"/>
        <w:rPr>
          <w:lang w:val="sr-Latn-ME"/>
        </w:rPr>
      </w:pPr>
      <w:r>
        <w:rPr>
          <w:lang w:val="sr-Latn-ME"/>
        </w:rPr>
        <w:t xml:space="preserve">1G je bila prva </w:t>
      </w:r>
      <w:r w:rsidR="00115352">
        <w:rPr>
          <w:lang w:val="sr-Latn-ME"/>
        </w:rPr>
        <w:t>komercijalna telekomunikaciona bežična tehnologija i uvedena je 1980-ih u Japanu.</w:t>
      </w:r>
    </w:p>
    <w:p w:rsidR="00115352" w:rsidRPr="00462470" w:rsidRDefault="005D013D" w:rsidP="009019FA">
      <w:pPr>
        <w:spacing w:line="360" w:lineRule="auto"/>
        <w:jc w:val="both"/>
        <w:rPr>
          <w:rFonts w:ascii="Arial" w:hAnsi="Arial" w:cs="Arial"/>
          <w:sz w:val="36"/>
          <w:szCs w:val="36"/>
          <w:lang w:val="sr-Latn-ME"/>
        </w:rPr>
      </w:pPr>
      <w:r w:rsidRPr="00462470">
        <w:rPr>
          <w:rFonts w:ascii="Arial" w:hAnsi="Arial" w:cs="Arial"/>
          <w:sz w:val="36"/>
          <w:szCs w:val="36"/>
          <w:lang w:val="sr-Latn-ME"/>
        </w:rPr>
        <w:t>Tehnologija: 1G koristi analogne radio signale za komunikaciju.</w:t>
      </w:r>
    </w:p>
    <w:p w:rsidR="005D013D" w:rsidRPr="00462470" w:rsidRDefault="005D013D" w:rsidP="009019FA">
      <w:pPr>
        <w:spacing w:line="360" w:lineRule="auto"/>
        <w:jc w:val="both"/>
        <w:rPr>
          <w:rFonts w:ascii="Arial" w:hAnsi="Arial" w:cs="Arial"/>
          <w:sz w:val="36"/>
          <w:szCs w:val="36"/>
          <w:lang w:val="sr-Latn-ME"/>
        </w:rPr>
      </w:pPr>
      <w:r w:rsidRPr="00462470">
        <w:rPr>
          <w:rFonts w:ascii="Arial" w:hAnsi="Arial" w:cs="Arial"/>
          <w:sz w:val="36"/>
          <w:szCs w:val="36"/>
          <w:lang w:val="sr-Latn-ME"/>
        </w:rPr>
        <w:t>Brzina: Brzina 1G bila je samo do 2.4</w:t>
      </w:r>
      <w:r w:rsidR="00016681" w:rsidRPr="00462470">
        <w:rPr>
          <w:rFonts w:ascii="Arial" w:hAnsi="Arial" w:cs="Arial"/>
          <w:sz w:val="36"/>
          <w:szCs w:val="36"/>
          <w:lang w:val="sr-Latn-ME"/>
        </w:rPr>
        <w:t xml:space="preserve"> </w:t>
      </w:r>
      <w:r w:rsidRPr="00462470">
        <w:rPr>
          <w:rFonts w:ascii="Arial" w:hAnsi="Arial" w:cs="Arial"/>
          <w:sz w:val="36"/>
          <w:szCs w:val="36"/>
          <w:lang w:val="sr-Latn-ME"/>
        </w:rPr>
        <w:t>Kbps.</w:t>
      </w:r>
    </w:p>
    <w:p w:rsidR="005D013D" w:rsidRPr="00462470" w:rsidRDefault="005D013D" w:rsidP="009019FA">
      <w:pPr>
        <w:spacing w:line="360" w:lineRule="auto"/>
        <w:jc w:val="both"/>
        <w:rPr>
          <w:rFonts w:ascii="Arial" w:hAnsi="Arial" w:cs="Arial"/>
          <w:sz w:val="36"/>
          <w:szCs w:val="36"/>
          <w:lang w:val="sr-Latn-ME"/>
        </w:rPr>
      </w:pPr>
      <w:r w:rsidRPr="00462470">
        <w:rPr>
          <w:rFonts w:ascii="Arial" w:hAnsi="Arial" w:cs="Arial"/>
          <w:sz w:val="36"/>
          <w:szCs w:val="36"/>
          <w:lang w:val="sr-Latn-ME"/>
        </w:rPr>
        <w:t>Funkcije: 1G se može koristiti samo za glasovne pozive.</w:t>
      </w:r>
    </w:p>
    <w:p w:rsidR="005D013D" w:rsidRPr="009019FA" w:rsidRDefault="006C137F" w:rsidP="009019FA">
      <w:pPr>
        <w:spacing w:line="360" w:lineRule="auto"/>
        <w:jc w:val="both"/>
        <w:rPr>
          <w:lang w:val="sr-Latn-ME"/>
        </w:rPr>
      </w:pPr>
      <w:r w:rsidRPr="00462470">
        <w:rPr>
          <w:rFonts w:ascii="Arial" w:hAnsi="Arial" w:cs="Arial"/>
          <w:sz w:val="36"/>
          <w:szCs w:val="36"/>
          <w:lang w:val="sr-Latn-ME"/>
        </w:rPr>
        <w:t>Fleksibilnost: Prije toga, mreža</w:t>
      </w:r>
      <w:r w:rsidRPr="009019FA">
        <w:rPr>
          <w:lang w:val="sr-Latn-ME"/>
        </w:rPr>
        <w:t xml:space="preserve"> se zasnivala na žičane veze za komun</w:t>
      </w:r>
      <w:r w:rsidR="006836AA" w:rsidRPr="009019FA">
        <w:rPr>
          <w:lang w:val="sr-Latn-ME"/>
        </w:rPr>
        <w:t>ikaciju.</w:t>
      </w:r>
    </w:p>
    <w:p w:rsidR="006836AA" w:rsidRPr="009019FA" w:rsidRDefault="006836AA" w:rsidP="009019FA">
      <w:pPr>
        <w:spacing w:line="360" w:lineRule="auto"/>
        <w:jc w:val="both"/>
        <w:rPr>
          <w:lang w:val="sr-Latn-ME"/>
        </w:rPr>
      </w:pPr>
      <w:r w:rsidRPr="009019FA">
        <w:rPr>
          <w:lang w:val="sr-Latn-ME"/>
        </w:rPr>
        <w:t>Uspjeh: 1G tehnologija koristi jedan univerzalni mrežni standard, nazvan Advanced Mobile Phone System (AMPS), koji i danas preovladava.</w:t>
      </w:r>
    </w:p>
    <w:p w:rsidR="006836AA" w:rsidRDefault="006836AA" w:rsidP="00341411">
      <w:pPr>
        <w:rPr>
          <w:lang w:val="sr-Latn-ME"/>
        </w:rPr>
      </w:pPr>
      <w:bookmarkStart w:id="6" w:name="_Toc7792785"/>
      <w:r>
        <w:rPr>
          <w:lang w:val="sr-Latn-ME"/>
        </w:rPr>
        <w:t>2G (2. Generacija)</w:t>
      </w:r>
      <w:bookmarkEnd w:id="6"/>
    </w:p>
    <w:p w:rsidR="00341411" w:rsidRDefault="00341411" w:rsidP="00341411">
      <w:pPr>
        <w:rPr>
          <w:lang w:val="sr-Latn-ME"/>
        </w:rPr>
      </w:pPr>
    </w:p>
    <w:p w:rsidR="006836AA" w:rsidRPr="009019FA" w:rsidRDefault="00E21D3C" w:rsidP="009019FA">
      <w:pPr>
        <w:spacing w:line="360" w:lineRule="auto"/>
        <w:jc w:val="both"/>
        <w:rPr>
          <w:lang w:val="sr-Latn-ME"/>
        </w:rPr>
      </w:pPr>
      <w:r w:rsidRPr="009019FA">
        <w:rPr>
          <w:lang w:val="sr-Latn-ME"/>
        </w:rPr>
        <w:t>Razvoj tehnologije napravio je novi zaokret i nova generacija (2G) uvedena je 1991.</w:t>
      </w:r>
      <w:r w:rsidR="00361143" w:rsidRPr="009019FA">
        <w:rPr>
          <w:lang w:val="sr-Latn-ME"/>
        </w:rPr>
        <w:t xml:space="preserve"> </w:t>
      </w:r>
      <w:r w:rsidRPr="009019FA">
        <w:rPr>
          <w:lang w:val="sr-Latn-ME"/>
        </w:rPr>
        <w:t>godine u Finskoj. 2G je baziran na GSM standardu.</w:t>
      </w:r>
    </w:p>
    <w:p w:rsidR="00E21D3C" w:rsidRPr="009019FA" w:rsidRDefault="00E21D3C" w:rsidP="009019FA">
      <w:pPr>
        <w:spacing w:line="360" w:lineRule="auto"/>
        <w:jc w:val="both"/>
        <w:rPr>
          <w:lang w:val="sr-Latn-ME"/>
        </w:rPr>
      </w:pPr>
      <w:r w:rsidRPr="009019FA">
        <w:rPr>
          <w:lang w:val="sr-Latn-ME"/>
        </w:rPr>
        <w:t>Šta je novo: 2G tehnologija omogućava korisnicima da šalju i primaju tekstualne poruke i multimedijalne poruke (MMS).</w:t>
      </w:r>
    </w:p>
    <w:p w:rsidR="00E21D3C" w:rsidRPr="00462470" w:rsidRDefault="00E21D3C" w:rsidP="009019FA">
      <w:pPr>
        <w:spacing w:line="360" w:lineRule="auto"/>
        <w:jc w:val="both"/>
        <w:rPr>
          <w:rFonts w:ascii="Algerian" w:hAnsi="Algerian"/>
          <w:lang w:val="sr-Latn-ME"/>
        </w:rPr>
      </w:pPr>
      <w:r w:rsidRPr="009019FA">
        <w:rPr>
          <w:lang w:val="sr-Latn-ME"/>
        </w:rPr>
        <w:t xml:space="preserve">Tehnologija: </w:t>
      </w:r>
      <w:r w:rsidR="00183284" w:rsidRPr="009019FA">
        <w:rPr>
          <w:lang w:val="sr-Latn-ME"/>
        </w:rPr>
        <w:t xml:space="preserve">2G </w:t>
      </w:r>
      <w:r w:rsidR="00183284" w:rsidRPr="00462470">
        <w:rPr>
          <w:rFonts w:ascii="Algerian" w:hAnsi="Algerian"/>
          <w:lang w:val="sr-Latn-ME"/>
        </w:rPr>
        <w:t>koristi digitalne signale za komunikaciju sa radio tornjem.</w:t>
      </w:r>
    </w:p>
    <w:p w:rsidR="00183284" w:rsidRPr="00462470" w:rsidRDefault="00183284" w:rsidP="009019FA">
      <w:pPr>
        <w:spacing w:line="360" w:lineRule="auto"/>
        <w:jc w:val="both"/>
        <w:rPr>
          <w:rFonts w:ascii="Algerian" w:hAnsi="Algerian"/>
          <w:lang w:val="sr-Latn-ME"/>
        </w:rPr>
      </w:pPr>
      <w:r w:rsidRPr="00462470">
        <w:rPr>
          <w:rFonts w:ascii="Algerian" w:hAnsi="Algerian"/>
          <w:lang w:val="sr-Latn-ME"/>
        </w:rPr>
        <w:t>Brzina: Pove</w:t>
      </w:r>
      <w:r w:rsidRPr="00462470">
        <w:rPr>
          <w:rFonts w:ascii="Cambria" w:hAnsi="Cambria" w:cs="Cambria"/>
          <w:lang w:val="sr-Latn-ME"/>
        </w:rPr>
        <w:t>ć</w:t>
      </w:r>
      <w:r w:rsidRPr="00462470">
        <w:rPr>
          <w:rFonts w:ascii="Algerian" w:hAnsi="Algerian"/>
          <w:lang w:val="sr-Latn-ME"/>
        </w:rPr>
        <w:t>ala se mnogo puta i dostigla je teoretski maksimalnu brzinu prenosa do 50</w:t>
      </w:r>
      <w:r w:rsidR="003B4705" w:rsidRPr="00462470">
        <w:rPr>
          <w:rFonts w:ascii="Algerian" w:hAnsi="Algerian"/>
          <w:lang w:val="sr-Latn-ME"/>
        </w:rPr>
        <w:t xml:space="preserve"> </w:t>
      </w:r>
      <w:r w:rsidR="009019FA" w:rsidRPr="00462470">
        <w:rPr>
          <w:rFonts w:ascii="Algerian" w:hAnsi="Algerian"/>
          <w:lang w:val="sr-Latn-ME"/>
        </w:rPr>
        <w:t xml:space="preserve">Kbps </w:t>
      </w:r>
      <w:r w:rsidRPr="00462470">
        <w:rPr>
          <w:rFonts w:ascii="Algerian" w:hAnsi="Algerian"/>
          <w:lang w:val="sr-Latn-ME"/>
        </w:rPr>
        <w:t>uz pomo</w:t>
      </w:r>
      <w:r w:rsidRPr="00462470">
        <w:rPr>
          <w:rFonts w:ascii="Cambria" w:hAnsi="Cambria" w:cs="Cambria"/>
          <w:lang w:val="sr-Latn-ME"/>
        </w:rPr>
        <w:t>ć</w:t>
      </w:r>
      <w:r w:rsidRPr="00462470">
        <w:rPr>
          <w:rFonts w:ascii="Algerian" w:hAnsi="Algerian"/>
          <w:lang w:val="sr-Latn-ME"/>
        </w:rPr>
        <w:t xml:space="preserve"> General Packet Radio Service (GPRS).</w:t>
      </w:r>
    </w:p>
    <w:p w:rsidR="00183284" w:rsidRPr="009019FA" w:rsidRDefault="004138DF" w:rsidP="009019FA">
      <w:pPr>
        <w:spacing w:line="360" w:lineRule="auto"/>
        <w:jc w:val="both"/>
        <w:rPr>
          <w:lang w:val="sr-Latn-ME"/>
        </w:rPr>
      </w:pPr>
      <w:r w:rsidRPr="009019FA">
        <w:rPr>
          <w:lang w:val="sr-Latn-ME"/>
        </w:rPr>
        <w:lastRenderedPageBreak/>
        <w:t xml:space="preserve">Kvalitet: Kvalitet zvuka je znatno poboljšan i korisnik se ne suočava sa pozadinskim šumom. </w:t>
      </w:r>
    </w:p>
    <w:p w:rsidR="004138DF" w:rsidRPr="009019FA" w:rsidRDefault="004138DF" w:rsidP="009019FA">
      <w:pPr>
        <w:spacing w:line="360" w:lineRule="auto"/>
        <w:jc w:val="both"/>
        <w:rPr>
          <w:lang w:val="sr-Latn-ME"/>
        </w:rPr>
      </w:pPr>
      <w:r w:rsidRPr="009019FA">
        <w:rPr>
          <w:lang w:val="sr-Latn-ME"/>
        </w:rPr>
        <w:t>Nedostaci: Slab signal ako su signali slabiji u određenoj oblasti, smanjen ton zvuka koji se pojavljuje zbog kompresije gubitaka po kodovima.</w:t>
      </w:r>
    </w:p>
    <w:p w:rsidR="004138DF" w:rsidRDefault="004138DF" w:rsidP="00341411">
      <w:pPr>
        <w:rPr>
          <w:lang w:val="sr-Latn-ME"/>
        </w:rPr>
      </w:pPr>
      <w:bookmarkStart w:id="7" w:name="_Toc7792786"/>
      <w:r>
        <w:rPr>
          <w:lang w:val="sr-Latn-ME"/>
        </w:rPr>
        <w:t>3G (3.</w:t>
      </w:r>
      <w:r w:rsidR="001B0614">
        <w:rPr>
          <w:lang w:val="sr-Latn-ME"/>
        </w:rPr>
        <w:t xml:space="preserve"> </w:t>
      </w:r>
      <w:r>
        <w:rPr>
          <w:lang w:val="sr-Latn-ME"/>
        </w:rPr>
        <w:t>Generacija)</w:t>
      </w:r>
      <w:bookmarkEnd w:id="7"/>
    </w:p>
    <w:p w:rsidR="004138DF" w:rsidRPr="009019FA" w:rsidRDefault="007D4A44" w:rsidP="009019FA">
      <w:pPr>
        <w:spacing w:line="360" w:lineRule="auto"/>
        <w:jc w:val="center"/>
        <w:rPr>
          <w:lang w:val="sr-Latn-ME"/>
        </w:rPr>
      </w:pPr>
      <w:r w:rsidRPr="009019FA">
        <w:rPr>
          <w:lang w:val="sr-Latn-ME"/>
        </w:rPr>
        <w:t xml:space="preserve">Treća generacija (3G) pruža </w:t>
      </w:r>
      <w:r w:rsidR="00DC5D35" w:rsidRPr="009019FA">
        <w:rPr>
          <w:lang w:val="sr-Latn-ME"/>
        </w:rPr>
        <w:t xml:space="preserve">bolje </w:t>
      </w:r>
      <w:r w:rsidRPr="009019FA">
        <w:rPr>
          <w:lang w:val="sr-Latn-ME"/>
        </w:rPr>
        <w:t>usluge u svim aspektima u odnosu na prethodne generacije. 3G je uveden 2001.godine i prati standarde koje je postavila Međunarodna telekomunikaciona unija (ITU).</w:t>
      </w:r>
    </w:p>
    <w:p w:rsidR="007228FE" w:rsidRPr="009019FA" w:rsidRDefault="007D4A44" w:rsidP="009019FA">
      <w:pPr>
        <w:spacing w:line="360" w:lineRule="auto"/>
        <w:jc w:val="center"/>
        <w:rPr>
          <w:lang w:val="sr-Latn-ME"/>
        </w:rPr>
      </w:pPr>
      <w:r w:rsidRPr="009019FA">
        <w:rPr>
          <w:lang w:val="sr-Latn-ME"/>
        </w:rPr>
        <w:t xml:space="preserve">Brzina prenosa: </w:t>
      </w:r>
      <w:r w:rsidR="007228FE" w:rsidRPr="009019FA">
        <w:rPr>
          <w:lang w:val="sr-Latn-ME"/>
        </w:rPr>
        <w:t xml:space="preserve">3G obezbjeđuje </w:t>
      </w:r>
      <w:r w:rsidR="008F34E4" w:rsidRPr="009019FA">
        <w:rPr>
          <w:lang w:val="sr-Latn-ME"/>
        </w:rPr>
        <w:t>veću</w:t>
      </w:r>
      <w:r w:rsidR="007228FE" w:rsidRPr="009019FA">
        <w:rPr>
          <w:lang w:val="sr-Latn-ME"/>
        </w:rPr>
        <w:t xml:space="preserve"> internet brzinu ali ona zavisi od tehnologije koju koristi provajder. (144</w:t>
      </w:r>
      <w:r w:rsidR="00F41153" w:rsidRPr="009019FA">
        <w:rPr>
          <w:lang w:val="sr-Latn-ME"/>
        </w:rPr>
        <w:t xml:space="preserve"> </w:t>
      </w:r>
      <w:r w:rsidR="007228FE" w:rsidRPr="009019FA">
        <w:rPr>
          <w:lang w:val="sr-Latn-ME"/>
        </w:rPr>
        <w:t>Kbps – 2</w:t>
      </w:r>
      <w:r w:rsidR="00F41153" w:rsidRPr="009019FA">
        <w:rPr>
          <w:lang w:val="sr-Latn-ME"/>
        </w:rPr>
        <w:t xml:space="preserve"> </w:t>
      </w:r>
      <w:r w:rsidR="007228FE" w:rsidRPr="009019FA">
        <w:rPr>
          <w:lang w:val="sr-Latn-ME"/>
        </w:rPr>
        <w:t>Mbps; WCDMA = 384</w:t>
      </w:r>
      <w:r w:rsidR="00F41153" w:rsidRPr="009019FA">
        <w:rPr>
          <w:lang w:val="sr-Latn-ME"/>
        </w:rPr>
        <w:t xml:space="preserve"> </w:t>
      </w:r>
      <w:r w:rsidR="007228FE" w:rsidRPr="009019FA">
        <w:rPr>
          <w:lang w:val="sr-Latn-ME"/>
        </w:rPr>
        <w:t>Kbps; HSPA ili 3.5G = 7.2</w:t>
      </w:r>
      <w:r w:rsidR="00F41153" w:rsidRPr="009019FA">
        <w:rPr>
          <w:lang w:val="sr-Latn-ME"/>
        </w:rPr>
        <w:t xml:space="preserve"> </w:t>
      </w:r>
      <w:r w:rsidR="007228FE" w:rsidRPr="009019FA">
        <w:rPr>
          <w:lang w:val="sr-Latn-ME"/>
        </w:rPr>
        <w:t>Mbps; HSPA ili 3.75G = 21.6 Mbps).</w:t>
      </w:r>
    </w:p>
    <w:p w:rsidR="007228FE" w:rsidRPr="00462470" w:rsidRDefault="00076899" w:rsidP="009019FA">
      <w:pPr>
        <w:spacing w:line="360" w:lineRule="auto"/>
        <w:jc w:val="both"/>
        <w:rPr>
          <w:rFonts w:ascii="Bahnschrift SemiBold Condensed" w:hAnsi="Bahnschrift SemiBold Condensed"/>
          <w:lang w:val="sr-Latn-ME"/>
        </w:rPr>
      </w:pPr>
      <w:r w:rsidRPr="00462470">
        <w:rPr>
          <w:rFonts w:ascii="Bahnschrift SemiBold Condensed" w:hAnsi="Bahnschrift SemiBold Condensed"/>
          <w:lang w:val="sr-Latn-ME"/>
        </w:rPr>
        <w:t>Revolucija: 3G je potpuno promijenio koncept korišćenja mobilnih telefona. Mogu se koristiti razne aplikacije, kao i vršiti internet bankarstvo.</w:t>
      </w:r>
    </w:p>
    <w:p w:rsidR="00076899" w:rsidRPr="00462470" w:rsidRDefault="00076899" w:rsidP="009019FA">
      <w:pPr>
        <w:spacing w:line="360" w:lineRule="auto"/>
        <w:jc w:val="both"/>
        <w:rPr>
          <w:rFonts w:ascii="Bahnschrift SemiBold Condensed" w:hAnsi="Bahnschrift SemiBold Condensed"/>
          <w:lang w:val="sr-Latn-ME"/>
        </w:rPr>
      </w:pPr>
      <w:r w:rsidRPr="00462470">
        <w:rPr>
          <w:rFonts w:ascii="Bahnschrift SemiBold Condensed" w:hAnsi="Bahnschrift SemiBold Condensed"/>
          <w:lang w:val="sr-Latn-ME"/>
        </w:rPr>
        <w:t>Aplikacije: GPS, mobilna TV, video na zahtjev, video konferencija itd.</w:t>
      </w:r>
    </w:p>
    <w:p w:rsidR="00076899" w:rsidRPr="00462470" w:rsidRDefault="001B0614" w:rsidP="00341411">
      <w:pPr>
        <w:rPr>
          <w:rFonts w:ascii="Bahnschrift SemiBold Condensed" w:hAnsi="Bahnschrift SemiBold Condensed"/>
          <w:lang w:val="sr-Latn-ME"/>
        </w:rPr>
      </w:pPr>
      <w:bookmarkStart w:id="8" w:name="_Toc7792787"/>
      <w:r w:rsidRPr="00462470">
        <w:rPr>
          <w:rFonts w:ascii="Bahnschrift SemiBold Condensed" w:hAnsi="Bahnschrift SemiBold Condensed"/>
          <w:lang w:val="sr-Latn-ME"/>
        </w:rPr>
        <w:t>4G (4. Generacija)</w:t>
      </w:r>
      <w:bookmarkEnd w:id="8"/>
    </w:p>
    <w:p w:rsidR="00341411" w:rsidRDefault="00341411" w:rsidP="00341411">
      <w:pPr>
        <w:rPr>
          <w:lang w:val="sr-Latn-ME"/>
        </w:rPr>
      </w:pPr>
    </w:p>
    <w:p w:rsidR="001B0614" w:rsidRDefault="00551D6E" w:rsidP="009019FA">
      <w:pPr>
        <w:spacing w:line="360" w:lineRule="auto"/>
        <w:ind w:firstLine="567"/>
        <w:jc w:val="center"/>
        <w:rPr>
          <w:lang w:val="sr-Latn-ME"/>
        </w:rPr>
      </w:pPr>
      <w:r>
        <w:rPr>
          <w:lang w:val="sr-Latn-ME"/>
        </w:rPr>
        <w:t xml:space="preserve">4G je najnaprednija tehnologija dostupna danas. </w:t>
      </w:r>
      <w:r w:rsidR="000B1D8C">
        <w:rPr>
          <w:lang w:val="sr-Latn-ME"/>
        </w:rPr>
        <w:t>4G je poboljšana verzija 3G. 4G je dostupna u dva oblika: WiMAX (Worldwide Interoperability for Microwaves Access) i LTE (Long Term Evolution). LTE verzija 4G je široko korišćena i uglavnom dostupna.</w:t>
      </w:r>
    </w:p>
    <w:p w:rsidR="00FD4A79" w:rsidRDefault="000B1D8C" w:rsidP="009019FA">
      <w:pPr>
        <w:spacing w:line="360" w:lineRule="auto"/>
        <w:ind w:firstLine="567"/>
        <w:jc w:val="center"/>
        <w:rPr>
          <w:lang w:val="sr-Latn-ME"/>
        </w:rPr>
      </w:pPr>
      <w:r w:rsidRPr="00857720">
        <w:rPr>
          <w:b/>
          <w:lang w:val="sr-Latn-ME"/>
        </w:rPr>
        <w:t>Brzina</w:t>
      </w:r>
      <w:r>
        <w:rPr>
          <w:lang w:val="sr-Latn-ME"/>
        </w:rPr>
        <w:t xml:space="preserve">: </w:t>
      </w:r>
      <w:r w:rsidR="002F18FF">
        <w:rPr>
          <w:lang w:val="sr-Latn-ME"/>
        </w:rPr>
        <w:t>Početkom 2008.</w:t>
      </w:r>
      <w:r w:rsidR="00A60878">
        <w:rPr>
          <w:lang w:val="sr-Latn-ME"/>
        </w:rPr>
        <w:t xml:space="preserve"> </w:t>
      </w:r>
      <w:r w:rsidR="002F18FF">
        <w:rPr>
          <w:lang w:val="sr-Latn-ME"/>
        </w:rPr>
        <w:t xml:space="preserve">godine, ITU je iznio standarde za 4G, pod International Mobile Telecommunications Advanced (IMT-Advanced) i postavio minimalnu brzinu od 100 Mbps i maksimalno 1 </w:t>
      </w:r>
      <w:r w:rsidR="00FD4A79">
        <w:rPr>
          <w:lang w:val="sr-Latn-ME"/>
        </w:rPr>
        <w:t>Gbps</w:t>
      </w:r>
      <w:r w:rsidR="002F18FF">
        <w:rPr>
          <w:lang w:val="sr-Latn-ME"/>
        </w:rPr>
        <w:t>.</w:t>
      </w:r>
      <w:r w:rsidR="00FD4A79">
        <w:rPr>
          <w:lang w:val="sr-Latn-ME"/>
        </w:rPr>
        <w:t xml:space="preserve"> Veza koja obezbjeđuje ovu brzinu prenosa može se nazvati kao 4G.</w:t>
      </w:r>
      <w:r w:rsidR="002F18FF">
        <w:rPr>
          <w:lang w:val="sr-Latn-ME"/>
        </w:rPr>
        <w:t xml:space="preserve"> </w:t>
      </w:r>
      <w:r w:rsidR="00FD4A79">
        <w:rPr>
          <w:lang w:val="sr-Latn-ME"/>
        </w:rPr>
        <w:t xml:space="preserve"> </w:t>
      </w:r>
      <w:r w:rsidR="002F18FF">
        <w:rPr>
          <w:lang w:val="sr-Latn-ME"/>
        </w:rPr>
        <w:t>Drugim riječima, na stacionarnoj poziciji, brzina mora biti oko 1 Gbps, a</w:t>
      </w:r>
      <w:r w:rsidR="00FD4A79">
        <w:rPr>
          <w:lang w:val="sr-Latn-ME"/>
        </w:rPr>
        <w:t xml:space="preserve"> dok se kreće mora biti najmanje 100 Mbps.</w:t>
      </w:r>
    </w:p>
    <w:p w:rsidR="000B1D8C" w:rsidRDefault="00857720" w:rsidP="00A60878">
      <w:pPr>
        <w:spacing w:line="360" w:lineRule="auto"/>
        <w:ind w:firstLine="567"/>
        <w:jc w:val="both"/>
        <w:rPr>
          <w:lang w:val="sr-Latn-ME"/>
        </w:rPr>
      </w:pPr>
      <w:r w:rsidRPr="00857720">
        <w:rPr>
          <w:b/>
          <w:lang w:val="sr-Latn-ME"/>
        </w:rPr>
        <w:t>Aplikacije</w:t>
      </w:r>
      <w:r>
        <w:rPr>
          <w:lang w:val="sr-Latn-ME"/>
        </w:rPr>
        <w:t>: HD TV, HD VOD, 3D TV i igre.</w:t>
      </w:r>
      <w:r w:rsidR="002F18FF">
        <w:rPr>
          <w:lang w:val="sr-Latn-ME"/>
        </w:rPr>
        <w:t xml:space="preserve"> </w:t>
      </w:r>
    </w:p>
    <w:p w:rsidR="007228FE" w:rsidRDefault="001F3E5E" w:rsidP="006C137F">
      <w:pPr>
        <w:jc w:val="both"/>
        <w:rPr>
          <w:lang w:val="sr-Latn-ME"/>
        </w:rPr>
      </w:pPr>
      <w:r>
        <w:rPr>
          <w:noProof/>
        </w:rPr>
        <w:lastRenderedPageBreak/>
        <w:drawing>
          <wp:inline distT="0" distB="0" distL="0" distR="0" wp14:anchorId="4C008C5C" wp14:editId="4C15948A">
            <wp:extent cx="5732145" cy="1744980"/>
            <wp:effectExtent l="0" t="0" r="190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.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744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15352" w:rsidRPr="00653E3D" w:rsidRDefault="00653E3D" w:rsidP="00653E3D">
      <w:pPr>
        <w:jc w:val="center"/>
        <w:rPr>
          <w:sz w:val="18"/>
          <w:szCs w:val="18"/>
          <w:lang w:val="sr-Latn-ME"/>
        </w:rPr>
      </w:pPr>
      <w:r w:rsidRPr="00653E3D">
        <w:rPr>
          <w:sz w:val="18"/>
          <w:szCs w:val="18"/>
          <w:lang w:val="sr-Latn-ME"/>
        </w:rPr>
        <w:t>4G je trenutno najnaprednija tehnologija dostupna na našem tržištu</w:t>
      </w:r>
    </w:p>
    <w:p w:rsidR="00FF132C" w:rsidRDefault="00C9085B" w:rsidP="00341411">
      <w:bookmarkStart w:id="9" w:name="_Toc7792788"/>
      <w:r>
        <w:t>POTREBA I OBIM 4G SISTEM</w:t>
      </w:r>
      <w:r w:rsidR="00C96D56">
        <w:t>A</w:t>
      </w:r>
      <w:bookmarkEnd w:id="9"/>
    </w:p>
    <w:p w:rsidR="00C9085B" w:rsidRDefault="00C96D56" w:rsidP="009019FA">
      <w:pPr>
        <w:spacing w:line="360" w:lineRule="auto"/>
        <w:ind w:firstLine="567"/>
        <w:jc w:val="center"/>
        <w:rPr>
          <w:lang w:val="sr-Latn-ME"/>
        </w:rPr>
      </w:pPr>
      <w:r>
        <w:rPr>
          <w:lang w:val="sr-Latn-ME"/>
        </w:rPr>
        <w:t xml:space="preserve">Upotreba 4G sistema/servisa je veoma slična onoj u 3G uslugama, čak i ako nudi mnogo veće brzine prenosa </w:t>
      </w:r>
      <w:r w:rsidR="00CD22F2">
        <w:rPr>
          <w:lang w:val="sr-Latn-ME"/>
        </w:rPr>
        <w:t>podataka i time omogućava ili više aplikacija za intenzivnu brzinu ili više korisnika da vide dobre brzine, a da su pritom povezani samo preko jednog nosioca.</w:t>
      </w:r>
    </w:p>
    <w:p w:rsidR="00CD22F2" w:rsidRDefault="00CD22F2" w:rsidP="009019FA">
      <w:pPr>
        <w:spacing w:line="360" w:lineRule="auto"/>
        <w:ind w:firstLine="567"/>
        <w:jc w:val="center"/>
        <w:rPr>
          <w:lang w:val="sr-Latn-ME"/>
        </w:rPr>
      </w:pPr>
      <w:r>
        <w:rPr>
          <w:lang w:val="sr-Latn-ME"/>
        </w:rPr>
        <w:t>4G ima za cilj:</w:t>
      </w:r>
    </w:p>
    <w:p w:rsidR="002F5374" w:rsidRDefault="002F5374" w:rsidP="009019FA">
      <w:pPr>
        <w:spacing w:line="360" w:lineRule="auto"/>
        <w:ind w:firstLine="567"/>
        <w:jc w:val="center"/>
        <w:rPr>
          <w:lang w:val="sr-Latn-ME"/>
        </w:rPr>
      </w:pPr>
      <w:r>
        <w:rPr>
          <w:lang w:val="sr-Latn-ME"/>
        </w:rPr>
        <w:t>4G Ultra high speed internet access – Dostupna je e-pošta ili opšte veb pretraživanje;</w:t>
      </w:r>
    </w:p>
    <w:p w:rsidR="002F5374" w:rsidRDefault="00867CC5" w:rsidP="009019FA">
      <w:pPr>
        <w:spacing w:line="360" w:lineRule="auto"/>
        <w:ind w:firstLine="567"/>
        <w:jc w:val="center"/>
        <w:rPr>
          <w:lang w:val="sr-Latn-ME"/>
        </w:rPr>
      </w:pPr>
      <w:r>
        <w:rPr>
          <w:lang w:val="sr-Latn-ME"/>
        </w:rPr>
        <w:t>4G Data intensive interactive user services – Usluge kao što su online satelitsko mapiranje odmah se učitavaju</w:t>
      </w:r>
      <w:r w:rsidR="00637184">
        <w:rPr>
          <w:lang w:val="sr-Latn-ME"/>
        </w:rPr>
        <w:t xml:space="preserve"> (Slika 4</w:t>
      </w:r>
      <w:r w:rsidR="004B5DFB">
        <w:rPr>
          <w:lang w:val="sr-Latn-ME"/>
        </w:rPr>
        <w:t>)</w:t>
      </w:r>
      <w:r>
        <w:rPr>
          <w:lang w:val="sr-Latn-ME"/>
        </w:rPr>
        <w:t>;</w:t>
      </w:r>
    </w:p>
    <w:p w:rsidR="00867CC5" w:rsidRDefault="00867CC5" w:rsidP="009019FA">
      <w:pPr>
        <w:spacing w:line="360" w:lineRule="auto"/>
        <w:ind w:firstLine="567"/>
        <w:jc w:val="center"/>
        <w:rPr>
          <w:lang w:val="sr-Latn-ME"/>
        </w:rPr>
      </w:pPr>
      <w:r>
        <w:rPr>
          <w:lang w:val="sr-Latn-ME"/>
        </w:rPr>
        <w:t>4G Multiple User Video conferencing – U isto vrijeme, korisnici se mogu vidjeti i razgovarati s</w:t>
      </w:r>
      <w:r w:rsidR="000805FF">
        <w:rPr>
          <w:lang w:val="sr-Latn-ME"/>
        </w:rPr>
        <w:t>a</w:t>
      </w:r>
      <w:r>
        <w:rPr>
          <w:lang w:val="sr-Latn-ME"/>
        </w:rPr>
        <w:t xml:space="preserve"> više osoba;</w:t>
      </w:r>
    </w:p>
    <w:p w:rsidR="00867CC5" w:rsidRDefault="00867CC5" w:rsidP="009019FA">
      <w:pPr>
        <w:spacing w:line="360" w:lineRule="auto"/>
        <w:ind w:firstLine="567"/>
        <w:jc w:val="right"/>
        <w:rPr>
          <w:lang w:val="sr-Latn-ME"/>
        </w:rPr>
      </w:pPr>
      <w:r>
        <w:rPr>
          <w:lang w:val="sr-Latn-ME"/>
        </w:rPr>
        <w:t>4G Location-based se</w:t>
      </w:r>
      <w:r w:rsidR="00636C5F">
        <w:rPr>
          <w:lang w:val="sr-Latn-ME"/>
        </w:rPr>
        <w:t xml:space="preserve">rvices – Provajder šalje široko </w:t>
      </w:r>
      <w:r>
        <w:rPr>
          <w:lang w:val="sr-Latn-ME"/>
        </w:rPr>
        <w:t>rasprostranjeno vrijeme u realnom vremenu ili saobraćajne uslove na računar</w:t>
      </w:r>
      <w:r w:rsidR="00636C5F">
        <w:rPr>
          <w:lang w:val="sr-Latn-ME"/>
        </w:rPr>
        <w:t>u</w:t>
      </w:r>
      <w:r>
        <w:rPr>
          <w:lang w:val="sr-Latn-ME"/>
        </w:rPr>
        <w:t xml:space="preserve"> ili telefon</w:t>
      </w:r>
      <w:r w:rsidR="00636C5F">
        <w:rPr>
          <w:lang w:val="sr-Latn-ME"/>
        </w:rPr>
        <w:t>u</w:t>
      </w:r>
      <w:r>
        <w:rPr>
          <w:lang w:val="sr-Latn-ME"/>
        </w:rPr>
        <w:t>, i dozvoljava korisniku da pronađe i pregleda obližnje firme i prijatelje dok komunicira sa njima;</w:t>
      </w:r>
    </w:p>
    <w:p w:rsidR="00867CC5" w:rsidRDefault="00313FB6" w:rsidP="009019FA">
      <w:pPr>
        <w:spacing w:line="360" w:lineRule="auto"/>
        <w:ind w:firstLine="567"/>
        <w:jc w:val="right"/>
        <w:rPr>
          <w:lang w:val="sr-Latn-ME"/>
        </w:rPr>
      </w:pPr>
      <w:r>
        <w:rPr>
          <w:lang w:val="sr-Latn-ME"/>
        </w:rPr>
        <w:t xml:space="preserve">4G Tele-medicines – Pružaoc medicinskih usluga prati ili daje savjete potencijalno izolovanom korisniku, a istovremeno mu šalje video zapise i </w:t>
      </w:r>
      <w:r w:rsidR="00636C5F">
        <w:rPr>
          <w:lang w:val="sr-Latn-ME"/>
        </w:rPr>
        <w:t>instrukcije za liječenje</w:t>
      </w:r>
      <w:r>
        <w:rPr>
          <w:lang w:val="sr-Latn-ME"/>
        </w:rPr>
        <w:t>.</w:t>
      </w:r>
    </w:p>
    <w:p w:rsidR="00F36494" w:rsidRDefault="00F36494" w:rsidP="009019FA">
      <w:pPr>
        <w:spacing w:line="360" w:lineRule="auto"/>
        <w:ind w:firstLine="567"/>
        <w:jc w:val="right"/>
        <w:rPr>
          <w:lang w:val="sr-Latn-ME"/>
        </w:rPr>
      </w:pPr>
      <w:r>
        <w:rPr>
          <w:lang w:val="sr-Latn-ME"/>
        </w:rPr>
        <w:t xml:space="preserve">IP jezgro mreže je zasnovano na IPv6 (IP Version 6) umjesto na IPv4. Ovo je </w:t>
      </w:r>
      <w:r w:rsidR="00C47997">
        <w:rPr>
          <w:lang w:val="sr-Latn-ME"/>
        </w:rPr>
        <w:t xml:space="preserve">znatno </w:t>
      </w:r>
      <w:r>
        <w:rPr>
          <w:lang w:val="sr-Latn-ME"/>
        </w:rPr>
        <w:t>pogodnije za veliki broj uređaja sa IP adresama.</w:t>
      </w:r>
    </w:p>
    <w:p w:rsidR="00F36494" w:rsidRDefault="00F36494" w:rsidP="006F0162">
      <w:pPr>
        <w:spacing w:line="360" w:lineRule="auto"/>
        <w:ind w:firstLine="567"/>
        <w:jc w:val="both"/>
        <w:rPr>
          <w:lang w:val="sr-Latn-ME"/>
        </w:rPr>
      </w:pPr>
      <w:r>
        <w:rPr>
          <w:lang w:val="sr-Latn-ME"/>
        </w:rPr>
        <w:t>Jezgro mreže se može posmatrati kao da je sastavljeno od tri sloja – tra</w:t>
      </w:r>
      <w:r w:rsidR="00925D28">
        <w:rPr>
          <w:lang w:val="sr-Latn-ME"/>
        </w:rPr>
        <w:t>nsportna, uslužna i aplikacije.</w:t>
      </w:r>
    </w:p>
    <w:p w:rsidR="00313FB6" w:rsidRDefault="001F3E5E" w:rsidP="00C9085B">
      <w:pPr>
        <w:jc w:val="both"/>
        <w:rPr>
          <w:lang w:val="sr-Latn-ME"/>
        </w:rPr>
      </w:pPr>
      <w:r>
        <w:rPr>
          <w:noProof/>
        </w:rPr>
        <w:lastRenderedPageBreak/>
        <w:drawing>
          <wp:inline distT="0" distB="0" distL="0" distR="0" wp14:anchorId="72F05A48" wp14:editId="09C4686E">
            <wp:extent cx="5200650" cy="19184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366" cy="192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2F2" w:rsidRPr="004B5DFB" w:rsidRDefault="004B5DFB" w:rsidP="009019FA">
      <w:pPr>
        <w:rPr>
          <w:sz w:val="18"/>
          <w:szCs w:val="18"/>
          <w:lang w:val="sr-Latn-ME"/>
        </w:rPr>
      </w:pPr>
      <w:r w:rsidRPr="004B5DFB">
        <w:rPr>
          <w:sz w:val="18"/>
          <w:szCs w:val="18"/>
          <w:lang w:val="sr-Latn-ME"/>
        </w:rPr>
        <w:t>Velika brzina 4G sistema za obavljanje posla na moru</w:t>
      </w:r>
    </w:p>
    <w:p w:rsidR="00FF132C" w:rsidRDefault="003E19C0" w:rsidP="00341411">
      <w:bookmarkStart w:id="10" w:name="_Toc7792789"/>
      <w:r>
        <w:t>MREŽNA ARHITEKTURA 4G</w:t>
      </w:r>
      <w:bookmarkEnd w:id="10"/>
    </w:p>
    <w:p w:rsidR="003E19C0" w:rsidRDefault="00BC0B84" w:rsidP="00AB10E2">
      <w:pPr>
        <w:spacing w:line="360" w:lineRule="auto"/>
        <w:ind w:firstLine="567"/>
        <w:jc w:val="both"/>
        <w:rPr>
          <w:lang w:val="sr-Latn-ME"/>
        </w:rPr>
      </w:pPr>
      <w:r>
        <w:rPr>
          <w:lang w:val="sr-Latn-ME"/>
        </w:rPr>
        <w:t>Arhitektura 4G više manje je slična 3G arhitekturi, ali postoje neke značajne promjene</w:t>
      </w:r>
      <w:r w:rsidR="009750DC">
        <w:rPr>
          <w:lang w:val="sr-Latn-ME"/>
        </w:rPr>
        <w:t xml:space="preserve"> (Slika 5</w:t>
      </w:r>
      <w:r w:rsidR="00EC2BC1">
        <w:rPr>
          <w:lang w:val="sr-Latn-ME"/>
        </w:rPr>
        <w:t>)</w:t>
      </w:r>
      <w:r>
        <w:rPr>
          <w:lang w:val="sr-Latn-ME"/>
        </w:rPr>
        <w:t xml:space="preserve">. </w:t>
      </w:r>
    </w:p>
    <w:p w:rsidR="00BC0B84" w:rsidRPr="009019FA" w:rsidRDefault="00BC0B84" w:rsidP="009019FA">
      <w:pPr>
        <w:rPr>
          <w:lang w:val="sr-Latn-ME"/>
        </w:rPr>
      </w:pPr>
      <w:r w:rsidRPr="009019FA">
        <w:rPr>
          <w:lang w:val="sr-Latn-ME"/>
        </w:rPr>
        <w:t xml:space="preserve">Mogućnost </w:t>
      </w:r>
      <w:r w:rsidR="00C45DD5" w:rsidRPr="009019FA">
        <w:rPr>
          <w:lang w:val="sr-Latn-ME"/>
        </w:rPr>
        <w:t>preklapanja kola su redundantne u</w:t>
      </w:r>
      <w:r w:rsidR="00803DF9" w:rsidRPr="009019FA">
        <w:rPr>
          <w:lang w:val="sr-Latn-ME"/>
        </w:rPr>
        <w:t xml:space="preserve"> 4G i tako se uklanjaju. MSC (Mo</w:t>
      </w:r>
      <w:r w:rsidR="00C45DD5" w:rsidRPr="009019FA">
        <w:rPr>
          <w:lang w:val="sr-Latn-ME"/>
        </w:rPr>
        <w:t>bile Switching Centre) koji se ranije koristio za servisiranje legalizovanog 2G govornog saobraćaja se odbacuje i sav govorni saobraćaj se tretira kao p</w:t>
      </w:r>
      <w:r w:rsidR="00B335CC" w:rsidRPr="009019FA">
        <w:rPr>
          <w:lang w:val="sr-Latn-ME"/>
        </w:rPr>
        <w:t>aketni podatak u baznoj stanici;</w:t>
      </w:r>
    </w:p>
    <w:p w:rsidR="00C45DD5" w:rsidRPr="009019FA" w:rsidRDefault="00C45DD5" w:rsidP="009019FA">
      <w:pPr>
        <w:rPr>
          <w:lang w:val="sr-Latn-ME"/>
        </w:rPr>
      </w:pPr>
      <w:r w:rsidRPr="009019FA">
        <w:rPr>
          <w:lang w:val="sr-Latn-ME"/>
        </w:rPr>
        <w:t xml:space="preserve">Povratna kompatibilnost se održava segmentiranjem govornih </w:t>
      </w:r>
      <w:r w:rsidR="00A30396" w:rsidRPr="009019FA">
        <w:rPr>
          <w:lang w:val="sr-Latn-ME"/>
        </w:rPr>
        <w:t xml:space="preserve">podataka u pakete i njihovom usmjeravanju </w:t>
      </w:r>
      <w:r w:rsidR="009D30FD" w:rsidRPr="009019FA">
        <w:rPr>
          <w:lang w:val="sr-Latn-ME"/>
        </w:rPr>
        <w:t>kroz IP koristeći VO</w:t>
      </w:r>
      <w:r w:rsidR="00B335CC" w:rsidRPr="009019FA">
        <w:rPr>
          <w:lang w:val="sr-Latn-ME"/>
        </w:rPr>
        <w:t>IP (Voice Over IP) tehnologiju;</w:t>
      </w:r>
    </w:p>
    <w:p w:rsidR="002A322E" w:rsidRPr="009019FA" w:rsidRDefault="00707A60" w:rsidP="009019FA">
      <w:pPr>
        <w:rPr>
          <w:lang w:val="sr-Latn-ME"/>
        </w:rPr>
      </w:pPr>
      <w:r w:rsidRPr="009019FA">
        <w:rPr>
          <w:lang w:val="sr-Latn-ME"/>
        </w:rPr>
        <w:t xml:space="preserve">VOIP gateway se koristi </w:t>
      </w:r>
      <w:r w:rsidR="002A322E" w:rsidRPr="009019FA">
        <w:rPr>
          <w:lang w:val="sr-Latn-ME"/>
        </w:rPr>
        <w:t>za povezivanje na PSTN (Public Switched Telephone Network) ili ISDN (Integ</w:t>
      </w:r>
      <w:r w:rsidR="00B335CC" w:rsidRPr="009019FA">
        <w:rPr>
          <w:lang w:val="sr-Latn-ME"/>
        </w:rPr>
        <w:t>rated Services Digital Network);</w:t>
      </w:r>
    </w:p>
    <w:p w:rsidR="00985ED7" w:rsidRPr="009019FA" w:rsidRDefault="002A322E" w:rsidP="009019FA">
      <w:pPr>
        <w:jc w:val="both"/>
        <w:rPr>
          <w:lang w:val="sr-Latn-ME"/>
        </w:rPr>
      </w:pPr>
      <w:r w:rsidRPr="009019FA">
        <w:rPr>
          <w:lang w:val="sr-Latn-ME"/>
        </w:rPr>
        <w:t xml:space="preserve">Još jedan veliki napredak koji 4G čini je integracija bežičnih LAN-ova u ukupnu mobilnu mrežu. </w:t>
      </w:r>
    </w:p>
    <w:p w:rsidR="00985ED7" w:rsidRDefault="00985ED7" w:rsidP="009019FA">
      <w:pPr>
        <w:spacing w:line="360" w:lineRule="auto"/>
        <w:ind w:firstLine="567"/>
        <w:jc w:val="center"/>
        <w:rPr>
          <w:lang w:val="sr-Latn-ME"/>
        </w:rPr>
      </w:pPr>
      <w:r>
        <w:rPr>
          <w:lang w:val="sr-Latn-ME"/>
        </w:rPr>
        <w:t>Svi interfejsi su vazdušni interfe</w:t>
      </w:r>
      <w:r w:rsidR="009750DC">
        <w:rPr>
          <w:lang w:val="sr-Latn-ME"/>
        </w:rPr>
        <w:t>jsi u šemi koja slijedi (slika 5</w:t>
      </w:r>
      <w:r>
        <w:rPr>
          <w:lang w:val="sr-Latn-ME"/>
        </w:rPr>
        <w:t>) i nema potrebe za CM (Control Module) kontrolnim modulom koji je povezan sa bilo kojom žičanom infrastrukturom. 4G podržava ad hok umrežavanje putem razvijenije verzije trenutno postojećeg standarda nazvanog blutut (Bluetooth).</w:t>
      </w:r>
    </w:p>
    <w:p w:rsidR="00985ED7" w:rsidRPr="009B2C41" w:rsidRDefault="00985ED7" w:rsidP="00AB10E2">
      <w:pPr>
        <w:spacing w:line="360" w:lineRule="auto"/>
        <w:ind w:firstLine="567"/>
        <w:jc w:val="both"/>
      </w:pPr>
      <w:r>
        <w:rPr>
          <w:lang w:val="sr-Latn-ME"/>
        </w:rPr>
        <w:t>Dijagram arhitekture 4G mobilne mreže:</w:t>
      </w:r>
    </w:p>
    <w:p w:rsidR="00C45DD5" w:rsidRPr="00A73620" w:rsidRDefault="00985ED7" w:rsidP="00A73620">
      <w:pPr>
        <w:jc w:val="center"/>
        <w:rPr>
          <w:sz w:val="18"/>
          <w:szCs w:val="18"/>
          <w:lang w:val="sr-Latn-ME"/>
        </w:rPr>
      </w:pPr>
      <w:r w:rsidRPr="00462470">
        <w:rPr>
          <w:noProof/>
          <w:bdr w:val="dashed" w:sz="4" w:space="0" w:color="4A442A" w:themeColor="background2" w:themeShade="40"/>
        </w:rPr>
        <w:lastRenderedPageBreak/>
        <w:drawing>
          <wp:inline distT="0" distB="0" distL="0" distR="0" wp14:anchorId="4EE70992" wp14:editId="1066F611">
            <wp:extent cx="5732145" cy="314325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5ED7">
        <w:rPr>
          <w:sz w:val="18"/>
          <w:szCs w:val="18"/>
          <w:lang w:val="sr-Latn-ME"/>
        </w:rPr>
        <w:t>Dijagram arhitekture 4G mobilne mreže</w:t>
      </w:r>
    </w:p>
    <w:p w:rsidR="00FF132C" w:rsidRDefault="009523FA" w:rsidP="00341411">
      <w:bookmarkStart w:id="11" w:name="_Toc7792790"/>
      <w:r>
        <w:t xml:space="preserve">MAPA POKRIVENOSTI 4G MREŽOM </w:t>
      </w:r>
      <w:r w:rsidR="00A73620">
        <w:t>U CRNOJ GORI</w:t>
      </w:r>
      <w:bookmarkEnd w:id="11"/>
    </w:p>
    <w:p w:rsidR="00A73620" w:rsidRDefault="001D2633" w:rsidP="00AB10E2">
      <w:pPr>
        <w:spacing w:line="360" w:lineRule="auto"/>
        <w:ind w:firstLine="567"/>
        <w:jc w:val="both"/>
        <w:rPr>
          <w:lang w:val="sr-Latn-ME"/>
        </w:rPr>
      </w:pPr>
      <w:r>
        <w:rPr>
          <w:lang w:val="sr-Latn-ME"/>
        </w:rPr>
        <w:t xml:space="preserve">Na </w:t>
      </w:r>
      <w:r w:rsidR="00E80766">
        <w:rPr>
          <w:lang w:val="sr-Latn-ME"/>
        </w:rPr>
        <w:t>sledećim</w:t>
      </w:r>
      <w:r>
        <w:rPr>
          <w:lang w:val="sr-Latn-ME"/>
        </w:rPr>
        <w:t xml:space="preserve"> </w:t>
      </w:r>
      <w:r w:rsidR="00E80766">
        <w:rPr>
          <w:lang w:val="sr-Latn-ME"/>
        </w:rPr>
        <w:t>slikama (screenshot)</w:t>
      </w:r>
      <w:r>
        <w:rPr>
          <w:lang w:val="sr-Latn-ME"/>
        </w:rPr>
        <w:t xml:space="preserve"> je predstavljena mapa pokrivenosti 4G mreže signalom koji nam pružaju operateri Telenor i Telekom Crne Gore.</w:t>
      </w:r>
    </w:p>
    <w:p w:rsidR="001D2633" w:rsidRPr="00A73620" w:rsidRDefault="001D2633" w:rsidP="00A73620">
      <w:pPr>
        <w:rPr>
          <w:lang w:val="sr-Latn-ME"/>
        </w:rPr>
      </w:pPr>
      <w:r>
        <w:rPr>
          <w:lang w:val="sr-Latn-ME"/>
        </w:rPr>
        <w:t xml:space="preserve">                                       </w:t>
      </w:r>
      <w:r>
        <w:rPr>
          <w:noProof/>
        </w:rPr>
        <w:drawing>
          <wp:inline distT="0" distB="0" distL="0" distR="0" wp14:anchorId="58FA9D5A" wp14:editId="217361DC">
            <wp:extent cx="2809875" cy="3267759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elenor map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163" cy="327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1BE" w:rsidRPr="00CF27E4" w:rsidRDefault="001D2633" w:rsidP="001E165C">
      <w:pPr>
        <w:jc w:val="center"/>
        <w:rPr>
          <w:rFonts w:eastAsia="Times New Roman" w:cs="Times New Roman"/>
          <w:bCs/>
          <w:sz w:val="18"/>
          <w:szCs w:val="18"/>
          <w:lang w:val="sr-Latn-ME"/>
        </w:rPr>
      </w:pPr>
      <w:r w:rsidRPr="00CF27E4">
        <w:rPr>
          <w:rFonts w:eastAsia="Times New Roman" w:cs="Times New Roman"/>
          <w:bCs/>
          <w:sz w:val="18"/>
          <w:szCs w:val="18"/>
          <w:lang w:val="sr-Latn-ME"/>
        </w:rPr>
        <w:t>Mapa pokrivenosti Telenor signalom</w:t>
      </w:r>
      <w:r w:rsidR="00E80766">
        <w:rPr>
          <w:rFonts w:eastAsia="Times New Roman" w:cs="Times New Roman"/>
          <w:bCs/>
          <w:sz w:val="18"/>
          <w:szCs w:val="18"/>
          <w:lang w:val="sr-Latn-ME"/>
        </w:rPr>
        <w:t xml:space="preserve"> (screenshot)</w:t>
      </w:r>
    </w:p>
    <w:p w:rsidR="001E165C" w:rsidRDefault="001E165C" w:rsidP="001E165C">
      <w:pPr>
        <w:jc w:val="center"/>
        <w:rPr>
          <w:rFonts w:eastAsia="Times New Roman" w:cs="Times New Roman"/>
          <w:b/>
          <w:bCs/>
          <w:sz w:val="18"/>
          <w:szCs w:val="18"/>
          <w:lang w:val="sr-Latn-ME"/>
        </w:rPr>
      </w:pPr>
    </w:p>
    <w:p w:rsidR="001E165C" w:rsidRDefault="001E165C" w:rsidP="001D2633">
      <w:pPr>
        <w:jc w:val="center"/>
        <w:rPr>
          <w:rFonts w:eastAsia="Times New Roman" w:cs="Times New Roman"/>
          <w:b/>
          <w:bCs/>
          <w:sz w:val="18"/>
          <w:szCs w:val="18"/>
          <w:lang w:val="sr-Latn-ME"/>
        </w:rPr>
      </w:pPr>
      <w:r>
        <w:rPr>
          <w:rFonts w:eastAsia="Times New Roman" w:cs="Times New Roman"/>
          <w:b/>
          <w:bCs/>
          <w:noProof/>
          <w:sz w:val="18"/>
          <w:szCs w:val="18"/>
        </w:rPr>
        <w:lastRenderedPageBreak/>
        <w:drawing>
          <wp:inline distT="0" distB="0" distL="0" distR="0" wp14:anchorId="627DF86E" wp14:editId="15B0870E">
            <wp:extent cx="2886075" cy="333981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lekom map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592" cy="334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633" w:rsidRDefault="001E165C" w:rsidP="00F71958">
      <w:pPr>
        <w:jc w:val="center"/>
        <w:rPr>
          <w:rFonts w:eastAsia="Times New Roman" w:cs="Times New Roman"/>
          <w:bCs/>
          <w:sz w:val="18"/>
          <w:szCs w:val="18"/>
          <w:lang w:val="sr-Latn-ME"/>
        </w:rPr>
      </w:pPr>
      <w:r w:rsidRPr="00CF27E4">
        <w:rPr>
          <w:rFonts w:eastAsia="Times New Roman" w:cs="Times New Roman"/>
          <w:bCs/>
          <w:sz w:val="18"/>
          <w:szCs w:val="18"/>
          <w:lang w:val="sr-Latn-ME"/>
        </w:rPr>
        <w:t>Mapa pokrivenosti Telekom signalom</w:t>
      </w:r>
      <w:r w:rsidR="00E80766">
        <w:rPr>
          <w:rFonts w:eastAsia="Times New Roman" w:cs="Times New Roman"/>
          <w:bCs/>
          <w:sz w:val="18"/>
          <w:szCs w:val="18"/>
          <w:lang w:val="sr-Latn-ME"/>
        </w:rPr>
        <w:t xml:space="preserve"> (screenshot)</w:t>
      </w:r>
    </w:p>
    <w:p w:rsidR="005C3A87" w:rsidRDefault="005C3A87" w:rsidP="00341411">
      <w:bookmarkStart w:id="12" w:name="_Toc7792791"/>
      <w:r>
        <w:t>ZAKLJUČAK</w:t>
      </w:r>
      <w:bookmarkEnd w:id="12"/>
    </w:p>
    <w:p w:rsidR="002B66FA" w:rsidRDefault="002B66FA" w:rsidP="00C51401">
      <w:pPr>
        <w:spacing w:line="360" w:lineRule="auto"/>
        <w:jc w:val="center"/>
        <w:rPr>
          <w:lang w:val="sr-Latn-ME"/>
        </w:rPr>
      </w:pPr>
      <w:r>
        <w:rPr>
          <w:lang w:val="sr-Latn-ME"/>
        </w:rPr>
        <w:t xml:space="preserve">Samom pojavom 4G LTE </w:t>
      </w:r>
      <w:r w:rsidR="00DD5C10">
        <w:rPr>
          <w:lang w:val="sr-Latn-ME"/>
        </w:rPr>
        <w:t>svakako predstavlja</w:t>
      </w:r>
      <w:r>
        <w:rPr>
          <w:lang w:val="sr-Latn-ME"/>
        </w:rPr>
        <w:t xml:space="preserve"> budućnost nove bežične tehnologije za</w:t>
      </w:r>
      <w:r w:rsidR="009A2B45">
        <w:rPr>
          <w:lang w:val="sr-Latn-ME"/>
        </w:rPr>
        <w:t xml:space="preserve"> pristup podacima visoke propus</w:t>
      </w:r>
      <w:r>
        <w:rPr>
          <w:lang w:val="sr-Latn-ME"/>
        </w:rPr>
        <w:t>nosti za različite aplikaci</w:t>
      </w:r>
      <w:r w:rsidR="003A3349">
        <w:rPr>
          <w:lang w:val="sr-Latn-ME"/>
        </w:rPr>
        <w:t xml:space="preserve">je i glasovne pozove preko VoIP. </w:t>
      </w:r>
      <w:r w:rsidR="00A04631">
        <w:rPr>
          <w:lang w:val="sr-Latn-ME"/>
        </w:rPr>
        <w:t>P</w:t>
      </w:r>
      <w:r w:rsidR="003A3349">
        <w:rPr>
          <w:lang w:val="sr-Latn-ME"/>
        </w:rPr>
        <w:t xml:space="preserve">relaskom sa 3G mreže na 4G mrežu postignut je veliki napredak </w:t>
      </w:r>
      <w:r w:rsidR="003D0B23">
        <w:rPr>
          <w:lang w:val="sr-Latn-ME"/>
        </w:rPr>
        <w:t>u razvoju pokretnih komunikacija uzimajući u obzir</w:t>
      </w:r>
      <w:r w:rsidR="003A3349">
        <w:rPr>
          <w:lang w:val="sr-Latn-ME"/>
        </w:rPr>
        <w:t xml:space="preserve"> </w:t>
      </w:r>
      <w:r w:rsidR="003D0B23">
        <w:rPr>
          <w:lang w:val="sr-Latn-ME"/>
        </w:rPr>
        <w:t>arhitekturu cjelokupne mreže.</w:t>
      </w:r>
    </w:p>
    <w:p w:rsidR="00E2348C" w:rsidRDefault="002B66FA" w:rsidP="00C51401">
      <w:pPr>
        <w:spacing w:line="360" w:lineRule="auto"/>
        <w:jc w:val="center"/>
        <w:rPr>
          <w:lang w:val="sr-Latn-ME"/>
        </w:rPr>
      </w:pPr>
      <w:r>
        <w:rPr>
          <w:lang w:val="sr-Latn-ME"/>
        </w:rPr>
        <w:t xml:space="preserve">Glavna težnja u 4G sistemima je bila da omogući visoke brzine </w:t>
      </w:r>
      <w:r w:rsidRPr="006A72EF">
        <w:rPr>
          <w:lang w:val="sr-Latn-RS"/>
        </w:rPr>
        <w:t>prenosa</w:t>
      </w:r>
      <w:r>
        <w:rPr>
          <w:lang w:val="sr-Latn-ME"/>
        </w:rPr>
        <w:t xml:space="preserve"> u većem dijelu ćelije, posebno korisnicima na izloženoj poziciji između nekoliko baznih stanica</w:t>
      </w:r>
      <w:r w:rsidR="002230CA">
        <w:rPr>
          <w:lang w:val="sr-Latn-ME"/>
        </w:rPr>
        <w:t xml:space="preserve">, </w:t>
      </w:r>
      <w:r w:rsidR="008D0146">
        <w:rPr>
          <w:lang w:val="sr-Latn-ME"/>
        </w:rPr>
        <w:t xml:space="preserve">pa su poboljšanja u 4G mreži najvidljivija korisnicima u obliku povećanja brzine za </w:t>
      </w:r>
      <w:r w:rsidR="008D0146" w:rsidRPr="006A72EF">
        <w:rPr>
          <w:lang w:val="sr-Latn-RS"/>
        </w:rPr>
        <w:t>prenos</w:t>
      </w:r>
      <w:r w:rsidR="008D0146">
        <w:rPr>
          <w:lang w:val="sr-Latn-ME"/>
        </w:rPr>
        <w:t xml:space="preserve"> podataka.</w:t>
      </w:r>
    </w:p>
    <w:p w:rsidR="00E00A06" w:rsidRDefault="00E2348C" w:rsidP="009019FA">
      <w:pPr>
        <w:spacing w:line="360" w:lineRule="auto"/>
        <w:jc w:val="center"/>
        <w:rPr>
          <w:lang w:val="sr-Latn-ME"/>
        </w:rPr>
      </w:pPr>
      <w:r w:rsidRPr="00C51401">
        <w:rPr>
          <w:rFonts w:ascii="Arial Narrow" w:hAnsi="Arial Narrow"/>
          <w:lang w:val="sr-Latn-RS"/>
        </w:rPr>
        <w:t>Prednosti</w:t>
      </w:r>
      <w:r w:rsidRPr="00C51401">
        <w:rPr>
          <w:rFonts w:ascii="Arial Narrow" w:hAnsi="Arial Narrow"/>
          <w:lang w:val="sr-Latn-ME"/>
        </w:rPr>
        <w:t xml:space="preserve"> od 4G tehnologije su imali svi, kako korisnici, tako i preduzeća, može se slobodno reći i cijela zajednica. Razna istraživanja su pokazala da se korišćenjem digitalne ekonomije ostvaruju značajne </w:t>
      </w:r>
      <w:r w:rsidRPr="00C51401">
        <w:rPr>
          <w:rFonts w:ascii="Arial Narrow" w:hAnsi="Arial Narrow"/>
          <w:lang w:val="sr-Latn-RS"/>
        </w:rPr>
        <w:t>prednosti</w:t>
      </w:r>
      <w:r w:rsidRPr="00C51401">
        <w:rPr>
          <w:rFonts w:ascii="Arial Narrow" w:hAnsi="Arial Narrow"/>
          <w:lang w:val="sr-Latn-ME"/>
        </w:rPr>
        <w:t xml:space="preserve"> u ra</w:t>
      </w:r>
      <w:r w:rsidR="00102CEC" w:rsidRPr="00C51401">
        <w:rPr>
          <w:rFonts w:ascii="Arial Narrow" w:hAnsi="Arial Narrow"/>
          <w:lang w:val="sr-Latn-ME"/>
        </w:rPr>
        <w:t>stu br</w:t>
      </w:r>
      <w:r w:rsidR="00E00A06" w:rsidRPr="00C51401">
        <w:rPr>
          <w:rFonts w:ascii="Arial Narrow" w:hAnsi="Arial Narrow"/>
          <w:lang w:val="sr-Latn-ME"/>
        </w:rPr>
        <w:t xml:space="preserve">uto društvenog proizvoda (BDP). Takođe, pomoću 4G mreže korisnik može ostvariti brzine koje su na nivou žičanog </w:t>
      </w:r>
      <w:r w:rsidR="00E00A06" w:rsidRPr="00C51401">
        <w:rPr>
          <w:rFonts w:ascii="Arial Narrow" w:hAnsi="Arial Narrow"/>
        </w:rPr>
        <w:t>broadband</w:t>
      </w:r>
      <w:r w:rsidR="00E00A06" w:rsidRPr="00C51401">
        <w:rPr>
          <w:rFonts w:ascii="Arial Narrow" w:hAnsi="Arial Narrow"/>
          <w:lang w:val="sr-Latn-ME"/>
        </w:rPr>
        <w:t xml:space="preserve"> pristupa, bilo da je riječ o</w:t>
      </w:r>
      <w:r w:rsidR="00003F6A" w:rsidRPr="00C51401">
        <w:rPr>
          <w:rFonts w:ascii="Arial Narrow" w:hAnsi="Arial Narrow"/>
          <w:lang w:val="sr-Latn-ME"/>
        </w:rPr>
        <w:t xml:space="preserve"> DSL ili optičkoj vezi. Na taj n</w:t>
      </w:r>
      <w:r w:rsidR="00E00A06" w:rsidRPr="00C51401">
        <w:rPr>
          <w:rFonts w:ascii="Arial Narrow" w:hAnsi="Arial Narrow"/>
          <w:lang w:val="sr-Latn-ME"/>
        </w:rPr>
        <w:t>ačin lokacijska ograničenja</w:t>
      </w:r>
      <w:r w:rsidR="00E00A06">
        <w:rPr>
          <w:lang w:val="sr-Latn-ME"/>
        </w:rPr>
        <w:t xml:space="preserve"> postaju gotovo u potpunosti eliminisana.</w:t>
      </w:r>
    </w:p>
    <w:p w:rsidR="005C3A87" w:rsidRDefault="001E4105" w:rsidP="009019FA">
      <w:pPr>
        <w:spacing w:line="360" w:lineRule="auto"/>
        <w:ind w:firstLine="567"/>
        <w:jc w:val="center"/>
        <w:rPr>
          <w:lang w:val="sr-Latn-ME"/>
        </w:rPr>
      </w:pPr>
      <w:r>
        <w:rPr>
          <w:lang w:val="sr-Latn-ME"/>
        </w:rPr>
        <w:t xml:space="preserve">Sve ovo ukazuje na potrebu jake podrške 4G sistemima u zadovoljenju korisničkih potreba kada je u pitanju kvalitet i kapacitet u obavljanju poslova. U </w:t>
      </w:r>
      <w:r w:rsidR="00CD218B">
        <w:rPr>
          <w:lang w:val="sr-Latn-ME"/>
        </w:rPr>
        <w:t xml:space="preserve">4G mrežama, </w:t>
      </w:r>
      <w:r w:rsidR="00CD218B" w:rsidRPr="00003F6A">
        <w:rPr>
          <w:lang w:val="sr-Latn-RS"/>
        </w:rPr>
        <w:t>surfovanje</w:t>
      </w:r>
      <w:r w:rsidR="00CD218B">
        <w:rPr>
          <w:lang w:val="sr-Latn-ME"/>
        </w:rPr>
        <w:t xml:space="preserve"> internetom je moguće sa značajno manjim kašnjenjem, a servisi koji uključuju video (kao live </w:t>
      </w:r>
      <w:r w:rsidR="00CD218B" w:rsidRPr="00003F6A">
        <w:t>streaming</w:t>
      </w:r>
      <w:r w:rsidR="00CD218B">
        <w:rPr>
          <w:lang w:val="sr-Latn-ME"/>
        </w:rPr>
        <w:t xml:space="preserve">, </w:t>
      </w:r>
      <w:r w:rsidR="00CD218B" w:rsidRPr="00003F6A">
        <w:t>online</w:t>
      </w:r>
      <w:r w:rsidR="00CD218B">
        <w:rPr>
          <w:lang w:val="sr-Latn-ME"/>
        </w:rPr>
        <w:t xml:space="preserve"> </w:t>
      </w:r>
      <w:r w:rsidR="00CD218B" w:rsidRPr="00003F6A">
        <w:rPr>
          <w:lang w:val="sr-Latn-RS"/>
        </w:rPr>
        <w:t>igrice</w:t>
      </w:r>
      <w:r w:rsidR="00CD218B">
        <w:rPr>
          <w:lang w:val="sr-Latn-ME"/>
        </w:rPr>
        <w:t>) su mnogo boljeg kvaliteta zahvaljujući većim brzinama koje nam pružaju sistemi četvrte generacije.</w:t>
      </w:r>
    </w:p>
    <w:p w:rsidR="002230CA" w:rsidRPr="005C3A87" w:rsidRDefault="002230CA" w:rsidP="00AB10E2">
      <w:pPr>
        <w:spacing w:line="360" w:lineRule="auto"/>
        <w:ind w:firstLine="567"/>
        <w:jc w:val="both"/>
        <w:rPr>
          <w:lang w:val="sr-Latn-ME"/>
        </w:rPr>
      </w:pPr>
      <w:r w:rsidRPr="00C51401">
        <w:rPr>
          <w:rFonts w:ascii="Bahnschrift SemiBold Condensed" w:hAnsi="Bahnschrift SemiBold Condensed"/>
          <w:i/>
          <w:sz w:val="36"/>
          <w:szCs w:val="36"/>
          <w:u w:val="single"/>
          <w:lang w:val="sr-Latn-ME"/>
        </w:rPr>
        <w:lastRenderedPageBreak/>
        <w:t>Naravno, 4G mreža ne predstavlja kraj razvoja mobilnih sistema, naprotiv, 5G tehnologija je već uveliko razvijena i definisana sa svim standardima</w:t>
      </w:r>
      <w:r w:rsidR="00A009CE" w:rsidRPr="00C51401">
        <w:rPr>
          <w:rFonts w:ascii="Bahnschrift SemiBold Condensed" w:hAnsi="Bahnschrift SemiBold Condensed"/>
          <w:i/>
          <w:sz w:val="36"/>
          <w:szCs w:val="36"/>
          <w:u w:val="single"/>
          <w:lang w:val="sr-Latn-ME"/>
        </w:rPr>
        <w:t>,</w:t>
      </w:r>
      <w:r w:rsidRPr="00C51401">
        <w:rPr>
          <w:rFonts w:ascii="Bahnschrift SemiBold Condensed" w:hAnsi="Bahnschrift SemiBold Condensed"/>
          <w:i/>
          <w:sz w:val="36"/>
          <w:szCs w:val="36"/>
          <w:u w:val="single"/>
          <w:lang w:val="sr-Latn-ME"/>
        </w:rPr>
        <w:t xml:space="preserve"> koja će u potpunosti promije</w:t>
      </w:r>
      <w:r w:rsidR="008A5F42" w:rsidRPr="00C51401">
        <w:rPr>
          <w:rFonts w:ascii="Bahnschrift SemiBold Condensed" w:hAnsi="Bahnschrift SemiBold Condensed"/>
          <w:i/>
          <w:sz w:val="36"/>
          <w:szCs w:val="36"/>
          <w:u w:val="single"/>
          <w:lang w:val="sr-Latn-ME"/>
        </w:rPr>
        <w:t>niti način na koji smo navikli d</w:t>
      </w:r>
      <w:r w:rsidRPr="00C51401">
        <w:rPr>
          <w:rFonts w:ascii="Bahnschrift SemiBold Condensed" w:hAnsi="Bahnschrift SemiBold Condensed"/>
          <w:i/>
          <w:sz w:val="36"/>
          <w:szCs w:val="36"/>
          <w:u w:val="single"/>
          <w:lang w:val="sr-Latn-ME"/>
        </w:rPr>
        <w:t>a koristimo mobilne uređaje</w:t>
      </w:r>
      <w:r>
        <w:rPr>
          <w:lang w:val="sr-Latn-ME"/>
        </w:rPr>
        <w:t>.</w:t>
      </w:r>
    </w:p>
    <w:p w:rsidR="00BE6409" w:rsidRPr="00CA3562" w:rsidRDefault="00BE6409" w:rsidP="00341411">
      <w:bookmarkStart w:id="13" w:name="_Toc7792792"/>
      <w:r w:rsidRPr="00CA3562">
        <w:t>Dodatak A: Lista skraćenica</w:t>
      </w:r>
      <w:bookmarkEnd w:id="1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7695"/>
      </w:tblGrid>
      <w:tr w:rsidR="00E304AB" w:rsidRPr="00CA3562" w:rsidTr="00DE3BCA">
        <w:tc>
          <w:tcPr>
            <w:tcW w:w="1008" w:type="dxa"/>
          </w:tcPr>
          <w:p w:rsidR="00E304AB" w:rsidRPr="00CA3562" w:rsidRDefault="00E304AB" w:rsidP="009019FA">
            <w:pPr>
              <w:spacing w:line="360" w:lineRule="auto"/>
              <w:jc w:val="center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LTE</w:t>
            </w:r>
          </w:p>
        </w:tc>
        <w:tc>
          <w:tcPr>
            <w:tcW w:w="7695" w:type="dxa"/>
          </w:tcPr>
          <w:p w:rsidR="00E304AB" w:rsidRPr="00CA3562" w:rsidRDefault="00E304AB" w:rsidP="009019FA">
            <w:pPr>
              <w:spacing w:line="360" w:lineRule="auto"/>
              <w:jc w:val="right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 xml:space="preserve">Dugoročna evolucija/razvoj (eng. </w:t>
            </w:r>
            <w:r w:rsidRPr="00E304AB">
              <w:rPr>
                <w:i/>
                <w:szCs w:val="24"/>
                <w:lang w:val="sr-Latn-ME"/>
              </w:rPr>
              <w:t>Long Term Evolution</w:t>
            </w:r>
            <w:r>
              <w:rPr>
                <w:szCs w:val="24"/>
                <w:lang w:val="sr-Latn-ME"/>
              </w:rPr>
              <w:t>)</w:t>
            </w:r>
          </w:p>
        </w:tc>
      </w:tr>
      <w:tr w:rsidR="00E304AB" w:rsidRPr="00CA3562" w:rsidTr="00DE3BCA">
        <w:tc>
          <w:tcPr>
            <w:tcW w:w="1008" w:type="dxa"/>
          </w:tcPr>
          <w:p w:rsidR="00E304AB" w:rsidRPr="00CA3562" w:rsidRDefault="0048218D" w:rsidP="009019FA">
            <w:pPr>
              <w:spacing w:line="360" w:lineRule="auto"/>
              <w:jc w:val="center"/>
              <w:rPr>
                <w:szCs w:val="24"/>
                <w:lang w:val="sr-Latn-ME"/>
              </w:rPr>
            </w:pPr>
            <w:r>
              <w:rPr>
                <w:lang w:val="sr-Latn-ME"/>
              </w:rPr>
              <w:t>AMPS</w:t>
            </w:r>
          </w:p>
        </w:tc>
        <w:tc>
          <w:tcPr>
            <w:tcW w:w="7695" w:type="dxa"/>
          </w:tcPr>
          <w:p w:rsidR="00E304AB" w:rsidRPr="00CA3562" w:rsidRDefault="0048218D" w:rsidP="009019FA">
            <w:pPr>
              <w:spacing w:line="360" w:lineRule="auto"/>
              <w:jc w:val="right"/>
              <w:rPr>
                <w:szCs w:val="24"/>
                <w:lang w:val="sr-Latn-ME"/>
              </w:rPr>
            </w:pPr>
            <w:r>
              <w:rPr>
                <w:lang w:val="sr-Latn-ME"/>
              </w:rPr>
              <w:t xml:space="preserve">Univerzalni mrežni standard (eng. </w:t>
            </w:r>
            <w:r w:rsidRPr="0048218D">
              <w:rPr>
                <w:i/>
                <w:lang w:val="sr-Latn-ME"/>
              </w:rPr>
              <w:t>Advanced Mobile Phone System</w:t>
            </w:r>
            <w:r>
              <w:rPr>
                <w:lang w:val="sr-Latn-ME"/>
              </w:rPr>
              <w:t>)</w:t>
            </w:r>
          </w:p>
        </w:tc>
      </w:tr>
      <w:tr w:rsidR="00E304AB" w:rsidRPr="00CA3562" w:rsidTr="00DE3BCA">
        <w:tc>
          <w:tcPr>
            <w:tcW w:w="1008" w:type="dxa"/>
          </w:tcPr>
          <w:p w:rsidR="00E304AB" w:rsidRPr="00CA3562" w:rsidRDefault="003B4705" w:rsidP="009019FA">
            <w:pPr>
              <w:spacing w:line="360" w:lineRule="auto"/>
              <w:jc w:val="center"/>
              <w:rPr>
                <w:szCs w:val="24"/>
                <w:lang w:val="sr-Latn-ME"/>
              </w:rPr>
            </w:pPr>
            <w:r>
              <w:rPr>
                <w:lang w:val="sr-Latn-ME"/>
              </w:rPr>
              <w:t>GPRS</w:t>
            </w:r>
          </w:p>
        </w:tc>
        <w:tc>
          <w:tcPr>
            <w:tcW w:w="7695" w:type="dxa"/>
          </w:tcPr>
          <w:p w:rsidR="00E304AB" w:rsidRPr="002349F7" w:rsidRDefault="002349F7" w:rsidP="009019FA">
            <w:pPr>
              <w:spacing w:line="360" w:lineRule="auto"/>
              <w:jc w:val="right"/>
              <w:rPr>
                <w:lang w:val="sr-Latn-ME"/>
              </w:rPr>
            </w:pPr>
            <w:r>
              <w:rPr>
                <w:lang w:val="sr-Latn-ME"/>
              </w:rPr>
              <w:t xml:space="preserve">Servis/usluga za pristup internetu i prenos podataka </w:t>
            </w:r>
            <w:r w:rsidR="003B4705">
              <w:rPr>
                <w:lang w:val="sr-Latn-ME"/>
              </w:rPr>
              <w:t xml:space="preserve">(eng. </w:t>
            </w:r>
            <w:r w:rsidR="003B4705" w:rsidRPr="003B4705">
              <w:rPr>
                <w:i/>
                <w:lang w:val="sr-Latn-ME"/>
              </w:rPr>
              <w:t>General Packet Radio Service</w:t>
            </w:r>
            <w:r w:rsidR="003B4705">
              <w:rPr>
                <w:lang w:val="sr-Latn-ME"/>
              </w:rPr>
              <w:t>)</w:t>
            </w:r>
          </w:p>
        </w:tc>
      </w:tr>
      <w:tr w:rsidR="00E304AB" w:rsidRPr="00CA3562" w:rsidTr="00DE3BCA">
        <w:tc>
          <w:tcPr>
            <w:tcW w:w="1008" w:type="dxa"/>
          </w:tcPr>
          <w:p w:rsidR="00E304AB" w:rsidRPr="00CA3562" w:rsidRDefault="003B4705" w:rsidP="009019FA">
            <w:pPr>
              <w:spacing w:line="360" w:lineRule="auto"/>
              <w:jc w:val="center"/>
              <w:rPr>
                <w:szCs w:val="24"/>
                <w:lang w:val="sr-Latn-ME"/>
              </w:rPr>
            </w:pPr>
            <w:r>
              <w:rPr>
                <w:lang w:val="sr-Latn-ME"/>
              </w:rPr>
              <w:t>ITU</w:t>
            </w:r>
          </w:p>
        </w:tc>
        <w:tc>
          <w:tcPr>
            <w:tcW w:w="7695" w:type="dxa"/>
          </w:tcPr>
          <w:p w:rsidR="00E304AB" w:rsidRPr="00CA3562" w:rsidRDefault="003B4705" w:rsidP="009019FA">
            <w:pPr>
              <w:spacing w:line="360" w:lineRule="auto"/>
              <w:jc w:val="right"/>
              <w:rPr>
                <w:szCs w:val="24"/>
                <w:lang w:val="sr-Latn-ME"/>
              </w:rPr>
            </w:pPr>
            <w:r>
              <w:rPr>
                <w:lang w:val="sr-Latn-ME"/>
              </w:rPr>
              <w:t>Međunarodna telekomunikaciona unija</w:t>
            </w:r>
            <w:r w:rsidR="002349F7">
              <w:rPr>
                <w:lang w:val="sr-Latn-ME"/>
              </w:rPr>
              <w:t xml:space="preserve"> (eng. International Telecommunication Union)</w:t>
            </w:r>
            <w:r>
              <w:rPr>
                <w:lang w:val="sr-Latn-ME"/>
              </w:rPr>
              <w:t xml:space="preserve"> </w:t>
            </w:r>
          </w:p>
        </w:tc>
      </w:tr>
      <w:tr w:rsidR="003B4705" w:rsidRPr="00CA3562" w:rsidTr="00DE3BCA">
        <w:tc>
          <w:tcPr>
            <w:tcW w:w="1008" w:type="dxa"/>
          </w:tcPr>
          <w:p w:rsidR="003B4705" w:rsidRDefault="005E779E" w:rsidP="009019FA">
            <w:pPr>
              <w:spacing w:line="360" w:lineRule="auto"/>
              <w:jc w:val="right"/>
              <w:rPr>
                <w:lang w:val="sr-Latn-ME"/>
              </w:rPr>
            </w:pPr>
            <w:r>
              <w:rPr>
                <w:lang w:val="sr-Latn-ME"/>
              </w:rPr>
              <w:t>WiMAX</w:t>
            </w:r>
          </w:p>
        </w:tc>
        <w:tc>
          <w:tcPr>
            <w:tcW w:w="7695" w:type="dxa"/>
          </w:tcPr>
          <w:p w:rsidR="003B4705" w:rsidRDefault="00AC46C4" w:rsidP="009019FA">
            <w:pPr>
              <w:spacing w:line="360" w:lineRule="auto"/>
              <w:jc w:val="right"/>
              <w:rPr>
                <w:lang w:val="sr-Latn-ME"/>
              </w:rPr>
            </w:pPr>
            <w:r>
              <w:rPr>
                <w:lang w:val="sr-Latn-ME"/>
              </w:rPr>
              <w:t xml:space="preserve">Telekomunikaciona tehnologija </w:t>
            </w:r>
            <w:r w:rsidR="005E779E">
              <w:rPr>
                <w:lang w:val="sr-Latn-ME"/>
              </w:rPr>
              <w:t xml:space="preserve">(eng. </w:t>
            </w:r>
            <w:r w:rsidR="005E779E" w:rsidRPr="005E779E">
              <w:rPr>
                <w:i/>
                <w:lang w:val="sr-Latn-ME"/>
              </w:rPr>
              <w:t>Worldwide Interoperability for Microwaves Access</w:t>
            </w:r>
            <w:r w:rsidR="005E779E">
              <w:rPr>
                <w:lang w:val="sr-Latn-ME"/>
              </w:rPr>
              <w:t>)</w:t>
            </w:r>
          </w:p>
        </w:tc>
      </w:tr>
      <w:tr w:rsidR="003B4705" w:rsidRPr="00CA3562" w:rsidTr="00DE3BCA">
        <w:tc>
          <w:tcPr>
            <w:tcW w:w="1008" w:type="dxa"/>
          </w:tcPr>
          <w:p w:rsidR="003B4705" w:rsidRDefault="005E779E" w:rsidP="009019FA">
            <w:pPr>
              <w:spacing w:line="360" w:lineRule="auto"/>
              <w:jc w:val="right"/>
              <w:rPr>
                <w:lang w:val="sr-Latn-ME"/>
              </w:rPr>
            </w:pPr>
            <w:r>
              <w:rPr>
                <w:lang w:val="sr-Latn-ME"/>
              </w:rPr>
              <w:t>IMT</w:t>
            </w:r>
          </w:p>
        </w:tc>
        <w:tc>
          <w:tcPr>
            <w:tcW w:w="7695" w:type="dxa"/>
          </w:tcPr>
          <w:p w:rsidR="003B4705" w:rsidRDefault="00702562" w:rsidP="009019FA">
            <w:pPr>
              <w:spacing w:line="360" w:lineRule="auto"/>
              <w:jc w:val="right"/>
              <w:rPr>
                <w:lang w:val="sr-Latn-ME"/>
              </w:rPr>
            </w:pPr>
            <w:r>
              <w:rPr>
                <w:lang w:val="sr-Latn-ME"/>
              </w:rPr>
              <w:t>Organizacija koja izdaje standarde za</w:t>
            </w:r>
            <w:r w:rsidR="00AC46C4">
              <w:rPr>
                <w:lang w:val="sr-Latn-ME"/>
              </w:rPr>
              <w:t xml:space="preserve"> zahtjeve</w:t>
            </w:r>
            <w:r w:rsidR="00AD7D79">
              <w:t xml:space="preserve"> </w:t>
            </w:r>
            <w:r w:rsidR="005E779E">
              <w:rPr>
                <w:lang w:val="sr-Latn-ME"/>
              </w:rPr>
              <w:t xml:space="preserve">(eng. </w:t>
            </w:r>
            <w:r w:rsidR="005E779E" w:rsidRPr="005E779E">
              <w:rPr>
                <w:i/>
                <w:lang w:val="sr-Latn-ME"/>
              </w:rPr>
              <w:t>International Mobile Telecommunications</w:t>
            </w:r>
            <w:r w:rsidR="005E779E">
              <w:rPr>
                <w:lang w:val="sr-Latn-ME"/>
              </w:rPr>
              <w:t>)</w:t>
            </w:r>
          </w:p>
        </w:tc>
      </w:tr>
      <w:tr w:rsidR="003B4705" w:rsidRPr="00CA3562" w:rsidTr="00DE3BCA">
        <w:tc>
          <w:tcPr>
            <w:tcW w:w="1008" w:type="dxa"/>
          </w:tcPr>
          <w:p w:rsidR="003B4705" w:rsidRDefault="00803DF9" w:rsidP="002349F7">
            <w:pPr>
              <w:spacing w:line="360" w:lineRule="auto"/>
              <w:rPr>
                <w:lang w:val="sr-Latn-ME"/>
              </w:rPr>
            </w:pPr>
            <w:r>
              <w:rPr>
                <w:lang w:val="sr-Latn-ME"/>
              </w:rPr>
              <w:t>MSC</w:t>
            </w:r>
          </w:p>
        </w:tc>
        <w:tc>
          <w:tcPr>
            <w:tcW w:w="7695" w:type="dxa"/>
          </w:tcPr>
          <w:p w:rsidR="003B4705" w:rsidRDefault="00895F5B" w:rsidP="002349F7">
            <w:pPr>
              <w:spacing w:line="36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Mobilna komutaciona stanica </w:t>
            </w:r>
            <w:r w:rsidR="00803DF9">
              <w:rPr>
                <w:lang w:val="sr-Latn-ME"/>
              </w:rPr>
              <w:t xml:space="preserve">(eng. </w:t>
            </w:r>
            <w:r w:rsidR="00803DF9" w:rsidRPr="00803DF9">
              <w:rPr>
                <w:i/>
                <w:lang w:val="sr-Latn-ME"/>
              </w:rPr>
              <w:t>Mobile Switching Centre</w:t>
            </w:r>
            <w:r w:rsidR="00803DF9">
              <w:rPr>
                <w:lang w:val="sr-Latn-ME"/>
              </w:rPr>
              <w:t>)</w:t>
            </w:r>
          </w:p>
        </w:tc>
      </w:tr>
      <w:tr w:rsidR="003B4705" w:rsidRPr="00CA3562" w:rsidTr="00DE3BCA">
        <w:tc>
          <w:tcPr>
            <w:tcW w:w="1008" w:type="dxa"/>
          </w:tcPr>
          <w:p w:rsidR="003B4705" w:rsidRDefault="00803DF9" w:rsidP="002349F7">
            <w:pPr>
              <w:spacing w:line="360" w:lineRule="auto"/>
              <w:rPr>
                <w:lang w:val="sr-Latn-ME"/>
              </w:rPr>
            </w:pPr>
            <w:r>
              <w:rPr>
                <w:lang w:val="sr-Latn-ME"/>
              </w:rPr>
              <w:t>VOIP</w:t>
            </w:r>
          </w:p>
        </w:tc>
        <w:tc>
          <w:tcPr>
            <w:tcW w:w="7695" w:type="dxa"/>
          </w:tcPr>
          <w:p w:rsidR="003B4705" w:rsidRDefault="00895F5B" w:rsidP="009019FA">
            <w:pPr>
              <w:spacing w:line="360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Internet telefonija – prenos glasa internetom </w:t>
            </w:r>
            <w:r w:rsidR="00803DF9">
              <w:rPr>
                <w:lang w:val="sr-Latn-ME"/>
              </w:rPr>
              <w:t xml:space="preserve">(eng. </w:t>
            </w:r>
            <w:r w:rsidR="00803DF9" w:rsidRPr="00803DF9">
              <w:rPr>
                <w:i/>
                <w:lang w:val="sr-Latn-ME"/>
              </w:rPr>
              <w:t>Voice Over IP</w:t>
            </w:r>
            <w:r w:rsidR="00803DF9">
              <w:rPr>
                <w:lang w:val="sr-Latn-ME"/>
              </w:rPr>
              <w:t>)</w:t>
            </w:r>
          </w:p>
        </w:tc>
      </w:tr>
      <w:tr w:rsidR="00803DF9" w:rsidRPr="00CA3562" w:rsidTr="00DE3BCA">
        <w:tc>
          <w:tcPr>
            <w:tcW w:w="1008" w:type="dxa"/>
          </w:tcPr>
          <w:p w:rsidR="00803DF9" w:rsidRDefault="00803DF9" w:rsidP="009019FA">
            <w:pPr>
              <w:spacing w:line="360" w:lineRule="auto"/>
              <w:jc w:val="right"/>
              <w:rPr>
                <w:lang w:val="sr-Latn-ME"/>
              </w:rPr>
            </w:pPr>
            <w:r>
              <w:rPr>
                <w:lang w:val="sr-Latn-ME"/>
              </w:rPr>
              <w:t>PSTN</w:t>
            </w:r>
          </w:p>
        </w:tc>
        <w:tc>
          <w:tcPr>
            <w:tcW w:w="7695" w:type="dxa"/>
          </w:tcPr>
          <w:p w:rsidR="00803DF9" w:rsidRDefault="00895F5B" w:rsidP="009019FA">
            <w:pPr>
              <w:spacing w:line="360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Javna komutaciona telefonska mreža </w:t>
            </w:r>
            <w:r w:rsidR="00803DF9">
              <w:rPr>
                <w:lang w:val="sr-Latn-ME"/>
              </w:rPr>
              <w:t xml:space="preserve">(eng. </w:t>
            </w:r>
            <w:r w:rsidR="00803DF9" w:rsidRPr="00803DF9">
              <w:rPr>
                <w:i/>
                <w:lang w:val="sr-Latn-ME"/>
              </w:rPr>
              <w:t>Public Switched Telephone Network</w:t>
            </w:r>
            <w:r w:rsidR="00803DF9">
              <w:rPr>
                <w:lang w:val="sr-Latn-ME"/>
              </w:rPr>
              <w:t>)</w:t>
            </w:r>
          </w:p>
        </w:tc>
      </w:tr>
      <w:tr w:rsidR="00803DF9" w:rsidRPr="00CA3562" w:rsidTr="00DE3BCA">
        <w:tc>
          <w:tcPr>
            <w:tcW w:w="1008" w:type="dxa"/>
          </w:tcPr>
          <w:p w:rsidR="00803DF9" w:rsidRDefault="00803DF9" w:rsidP="009019FA">
            <w:pPr>
              <w:spacing w:line="360" w:lineRule="auto"/>
              <w:jc w:val="right"/>
              <w:rPr>
                <w:lang w:val="sr-Latn-ME"/>
              </w:rPr>
            </w:pPr>
            <w:r>
              <w:rPr>
                <w:lang w:val="sr-Latn-ME"/>
              </w:rPr>
              <w:t>ISDN</w:t>
            </w:r>
          </w:p>
        </w:tc>
        <w:tc>
          <w:tcPr>
            <w:tcW w:w="7695" w:type="dxa"/>
          </w:tcPr>
          <w:p w:rsidR="00803DF9" w:rsidRDefault="00895F5B" w:rsidP="009019FA">
            <w:pPr>
              <w:spacing w:line="360" w:lineRule="auto"/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Digitalna telefonska linija </w:t>
            </w:r>
            <w:r w:rsidR="00803DF9">
              <w:rPr>
                <w:lang w:val="sr-Latn-ME"/>
              </w:rPr>
              <w:t xml:space="preserve">(eng. </w:t>
            </w:r>
            <w:r w:rsidR="00803DF9" w:rsidRPr="00803DF9">
              <w:rPr>
                <w:i/>
                <w:lang w:val="sr-Latn-ME"/>
              </w:rPr>
              <w:t>Integrated Services Digital Network</w:t>
            </w:r>
            <w:r w:rsidR="00803DF9">
              <w:rPr>
                <w:lang w:val="sr-Latn-ME"/>
              </w:rPr>
              <w:t>)</w:t>
            </w:r>
          </w:p>
        </w:tc>
      </w:tr>
      <w:tr w:rsidR="00803DF9" w:rsidRPr="00CA3562" w:rsidTr="00DE3BCA">
        <w:tc>
          <w:tcPr>
            <w:tcW w:w="1008" w:type="dxa"/>
          </w:tcPr>
          <w:p w:rsidR="00803DF9" w:rsidRDefault="00803DF9" w:rsidP="002349F7">
            <w:pPr>
              <w:spacing w:line="360" w:lineRule="auto"/>
              <w:rPr>
                <w:lang w:val="sr-Latn-ME"/>
              </w:rPr>
            </w:pPr>
            <w:r>
              <w:rPr>
                <w:lang w:val="sr-Latn-ME"/>
              </w:rPr>
              <w:t>CM</w:t>
            </w:r>
          </w:p>
        </w:tc>
        <w:tc>
          <w:tcPr>
            <w:tcW w:w="7695" w:type="dxa"/>
          </w:tcPr>
          <w:p w:rsidR="00803DF9" w:rsidRDefault="0084330B" w:rsidP="002349F7">
            <w:pPr>
              <w:spacing w:line="36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Kontrolni modul interfejsa </w:t>
            </w:r>
            <w:r w:rsidR="00803DF9">
              <w:rPr>
                <w:lang w:val="sr-Latn-ME"/>
              </w:rPr>
              <w:t xml:space="preserve">(eng. </w:t>
            </w:r>
            <w:r w:rsidR="00803DF9" w:rsidRPr="00803DF9">
              <w:rPr>
                <w:i/>
                <w:lang w:val="sr-Latn-ME"/>
              </w:rPr>
              <w:t>Control Module</w:t>
            </w:r>
            <w:r w:rsidR="00803DF9">
              <w:rPr>
                <w:lang w:val="sr-Latn-ME"/>
              </w:rPr>
              <w:t>)</w:t>
            </w:r>
          </w:p>
        </w:tc>
      </w:tr>
      <w:tr w:rsidR="00E304AB" w:rsidRPr="00CA3562" w:rsidTr="00DE3BCA">
        <w:tc>
          <w:tcPr>
            <w:tcW w:w="1008" w:type="dxa"/>
          </w:tcPr>
          <w:p w:rsidR="00E304AB" w:rsidRPr="00CA3562" w:rsidRDefault="00E304AB" w:rsidP="002349F7">
            <w:pPr>
              <w:spacing w:line="360" w:lineRule="auto"/>
              <w:rPr>
                <w:szCs w:val="24"/>
                <w:lang w:val="sr-Latn-ME"/>
              </w:rPr>
            </w:pPr>
          </w:p>
        </w:tc>
        <w:tc>
          <w:tcPr>
            <w:tcW w:w="7695" w:type="dxa"/>
          </w:tcPr>
          <w:p w:rsidR="00E304AB" w:rsidRPr="00CA3562" w:rsidRDefault="00E304AB" w:rsidP="002349F7">
            <w:pPr>
              <w:spacing w:line="360" w:lineRule="auto"/>
              <w:rPr>
                <w:szCs w:val="24"/>
                <w:lang w:val="sr-Latn-ME"/>
              </w:rPr>
            </w:pPr>
          </w:p>
        </w:tc>
      </w:tr>
      <w:tr w:rsidR="005A7430" w:rsidRPr="00CA3562" w:rsidTr="00DE3BCA">
        <w:tc>
          <w:tcPr>
            <w:tcW w:w="1008" w:type="dxa"/>
          </w:tcPr>
          <w:p w:rsidR="005A7430" w:rsidRPr="00CA3562" w:rsidRDefault="002349F7" w:rsidP="002349F7">
            <w:pPr>
              <w:spacing w:line="360" w:lineRule="auto"/>
              <w:rPr>
                <w:szCs w:val="24"/>
                <w:lang w:val="sr-Latn-ME"/>
              </w:rPr>
            </w:pPr>
            <w:r>
              <w:rPr>
                <w:lang w:val="sr-Latn-ME"/>
              </w:rPr>
              <w:t>MMS</w:t>
            </w:r>
          </w:p>
        </w:tc>
        <w:tc>
          <w:tcPr>
            <w:tcW w:w="7695" w:type="dxa"/>
          </w:tcPr>
          <w:p w:rsidR="005A7430" w:rsidRDefault="0084330B" w:rsidP="009019FA">
            <w:pPr>
              <w:spacing w:line="360" w:lineRule="auto"/>
              <w:jc w:val="both"/>
              <w:rPr>
                <w:szCs w:val="24"/>
                <w:lang w:val="sr-Latn-ME"/>
              </w:rPr>
            </w:pPr>
            <w:r>
              <w:rPr>
                <w:szCs w:val="24"/>
                <w:lang w:val="sr-Latn-ME"/>
              </w:rPr>
              <w:t>GSM standard za slanje multimedijalnih poruka (alfanumeričkih znakova i grafike u isto vrijeme)</w:t>
            </w:r>
            <w:r w:rsidR="002349F7">
              <w:rPr>
                <w:szCs w:val="24"/>
                <w:lang w:val="sr-Latn-ME"/>
              </w:rPr>
              <w:t xml:space="preserve"> (eng. </w:t>
            </w:r>
            <w:r w:rsidRPr="0084330B">
              <w:rPr>
                <w:i/>
                <w:szCs w:val="24"/>
                <w:lang w:val="sr-Latn-ME"/>
              </w:rPr>
              <w:t>Multimedia Messaging Service</w:t>
            </w:r>
            <w:r>
              <w:rPr>
                <w:szCs w:val="24"/>
                <w:lang w:val="sr-Latn-ME"/>
              </w:rPr>
              <w:t>)</w:t>
            </w:r>
          </w:p>
          <w:p w:rsidR="00641982" w:rsidRDefault="00641982" w:rsidP="002349F7">
            <w:pPr>
              <w:spacing w:line="360" w:lineRule="auto"/>
              <w:rPr>
                <w:szCs w:val="24"/>
                <w:lang w:val="sr-Latn-ME"/>
              </w:rPr>
            </w:pPr>
          </w:p>
          <w:p w:rsidR="00641982" w:rsidRDefault="00641982" w:rsidP="002349F7">
            <w:pPr>
              <w:spacing w:line="360" w:lineRule="auto"/>
              <w:rPr>
                <w:szCs w:val="24"/>
                <w:lang w:val="sr-Latn-ME"/>
              </w:rPr>
            </w:pPr>
          </w:p>
          <w:p w:rsidR="00641982" w:rsidRDefault="00641982" w:rsidP="002349F7">
            <w:pPr>
              <w:spacing w:line="360" w:lineRule="auto"/>
              <w:rPr>
                <w:szCs w:val="24"/>
                <w:lang w:val="sr-Latn-ME"/>
              </w:rPr>
            </w:pPr>
          </w:p>
          <w:p w:rsidR="00641982" w:rsidRDefault="00641982" w:rsidP="002349F7">
            <w:pPr>
              <w:spacing w:line="360" w:lineRule="auto"/>
              <w:rPr>
                <w:szCs w:val="24"/>
                <w:lang w:val="sr-Latn-ME"/>
              </w:rPr>
            </w:pPr>
          </w:p>
          <w:p w:rsidR="00641982" w:rsidRDefault="00641982" w:rsidP="002349F7">
            <w:pPr>
              <w:spacing w:line="360" w:lineRule="auto"/>
              <w:rPr>
                <w:szCs w:val="24"/>
                <w:lang w:val="sr-Latn-ME"/>
              </w:rPr>
            </w:pPr>
          </w:p>
          <w:p w:rsidR="00641982" w:rsidRDefault="00641982" w:rsidP="002349F7">
            <w:pPr>
              <w:spacing w:line="360" w:lineRule="auto"/>
              <w:rPr>
                <w:szCs w:val="24"/>
                <w:lang w:val="sr-Latn-ME"/>
              </w:rPr>
            </w:pPr>
          </w:p>
          <w:p w:rsidR="00641982" w:rsidRDefault="00641982" w:rsidP="002349F7">
            <w:pPr>
              <w:spacing w:line="360" w:lineRule="auto"/>
              <w:rPr>
                <w:szCs w:val="24"/>
                <w:lang w:val="sr-Latn-ME"/>
              </w:rPr>
            </w:pPr>
          </w:p>
          <w:p w:rsidR="00641982" w:rsidRDefault="00641982" w:rsidP="002349F7">
            <w:pPr>
              <w:spacing w:line="360" w:lineRule="auto"/>
              <w:rPr>
                <w:szCs w:val="24"/>
                <w:lang w:val="sr-Latn-ME"/>
              </w:rPr>
            </w:pPr>
          </w:p>
          <w:p w:rsidR="00641982" w:rsidRDefault="00641982" w:rsidP="002349F7">
            <w:pPr>
              <w:spacing w:line="360" w:lineRule="auto"/>
              <w:rPr>
                <w:szCs w:val="24"/>
                <w:lang w:val="sr-Latn-ME"/>
              </w:rPr>
            </w:pPr>
          </w:p>
          <w:p w:rsidR="00641982" w:rsidRDefault="00641982" w:rsidP="002349F7">
            <w:pPr>
              <w:spacing w:line="360" w:lineRule="auto"/>
              <w:rPr>
                <w:szCs w:val="24"/>
                <w:lang w:val="sr-Latn-ME"/>
              </w:rPr>
            </w:pPr>
          </w:p>
          <w:p w:rsidR="005C3A87" w:rsidRPr="00CA3562" w:rsidRDefault="005C3A87" w:rsidP="002349F7">
            <w:pPr>
              <w:spacing w:line="360" w:lineRule="auto"/>
              <w:rPr>
                <w:szCs w:val="24"/>
              </w:rPr>
            </w:pPr>
          </w:p>
        </w:tc>
      </w:tr>
    </w:tbl>
    <w:p w:rsidR="00BE6409" w:rsidRPr="00CA3562" w:rsidRDefault="00BE6409" w:rsidP="00341411">
      <w:bookmarkStart w:id="14" w:name="_Toc7792793"/>
      <w:r w:rsidRPr="00CA3562">
        <w:lastRenderedPageBreak/>
        <w:t>Literatura</w:t>
      </w:r>
      <w:bookmarkEnd w:id="14"/>
    </w:p>
    <w:p w:rsidR="00BE6409" w:rsidRDefault="00BE6409" w:rsidP="00E55326">
      <w:pPr>
        <w:spacing w:line="240" w:lineRule="auto"/>
        <w:jc w:val="both"/>
        <w:rPr>
          <w:rFonts w:eastAsia="Times New Roman" w:cs="Times New Roman"/>
          <w:szCs w:val="24"/>
          <w:lang w:val="sr-Latn-ME"/>
        </w:rPr>
      </w:pPr>
      <w:r w:rsidRPr="00CA3562">
        <w:rPr>
          <w:rFonts w:eastAsia="Times New Roman" w:cs="Times New Roman"/>
          <w:szCs w:val="24"/>
          <w:lang w:val="sr-Latn-ME"/>
        </w:rPr>
        <w:t>[</w:t>
      </w:r>
      <w:r w:rsidR="00E545F0" w:rsidRPr="00CA3562">
        <w:rPr>
          <w:rFonts w:eastAsia="Times New Roman" w:cs="Times New Roman"/>
          <w:szCs w:val="24"/>
          <w:lang w:val="sr-Latn-ME"/>
        </w:rPr>
        <w:t>1</w:t>
      </w:r>
      <w:r w:rsidRPr="00CA3562">
        <w:rPr>
          <w:rFonts w:eastAsia="Times New Roman" w:cs="Times New Roman"/>
          <w:szCs w:val="24"/>
          <w:lang w:val="sr-Latn-ME"/>
        </w:rPr>
        <w:t>]</w:t>
      </w:r>
      <w:r w:rsidR="00A73620">
        <w:rPr>
          <w:rFonts w:eastAsia="Times New Roman" w:cs="Times New Roman"/>
          <w:szCs w:val="24"/>
          <w:lang w:val="sr-Latn-ME"/>
        </w:rPr>
        <w:tab/>
      </w:r>
      <w:hyperlink r:id="rId15" w:history="1">
        <w:r w:rsidR="004F45FC" w:rsidRPr="009A5036">
          <w:rPr>
            <w:rStyle w:val="Hyperlink"/>
            <w:rFonts w:eastAsia="Times New Roman" w:cs="Times New Roman"/>
            <w:szCs w:val="24"/>
            <w:lang w:val="sr-Latn-ME"/>
          </w:rPr>
          <w:t>http://srla.opticalpatchcable.com/</w:t>
        </w:r>
      </w:hyperlink>
    </w:p>
    <w:p w:rsidR="00A73620" w:rsidRDefault="00A73620" w:rsidP="00E55326">
      <w:pPr>
        <w:spacing w:line="240" w:lineRule="auto"/>
        <w:jc w:val="both"/>
        <w:rPr>
          <w:rFonts w:eastAsia="Times New Roman" w:cs="Times New Roman"/>
          <w:szCs w:val="24"/>
          <w:lang w:val="sr-Latn-ME"/>
        </w:rPr>
      </w:pPr>
      <w:r w:rsidRPr="00CA3562">
        <w:rPr>
          <w:rFonts w:eastAsia="Times New Roman" w:cs="Times New Roman"/>
          <w:szCs w:val="24"/>
          <w:lang w:val="sr-Latn-ME"/>
        </w:rPr>
        <w:t>[</w:t>
      </w:r>
      <w:r>
        <w:rPr>
          <w:rFonts w:eastAsia="Times New Roman" w:cs="Times New Roman"/>
          <w:szCs w:val="24"/>
          <w:lang w:val="sr-Latn-ME"/>
        </w:rPr>
        <w:t>2</w:t>
      </w:r>
      <w:r w:rsidRPr="00CA3562">
        <w:rPr>
          <w:rFonts w:eastAsia="Times New Roman" w:cs="Times New Roman"/>
          <w:szCs w:val="24"/>
          <w:lang w:val="sr-Latn-ME"/>
        </w:rPr>
        <w:t>]</w:t>
      </w:r>
      <w:r>
        <w:rPr>
          <w:rFonts w:eastAsia="Times New Roman" w:cs="Times New Roman"/>
          <w:szCs w:val="24"/>
          <w:lang w:val="sr-Latn-ME"/>
        </w:rPr>
        <w:t xml:space="preserve"> </w:t>
      </w:r>
      <w:r>
        <w:rPr>
          <w:rFonts w:eastAsia="Times New Roman" w:cs="Times New Roman"/>
          <w:szCs w:val="24"/>
          <w:lang w:val="sr-Latn-ME"/>
        </w:rPr>
        <w:tab/>
      </w:r>
      <w:hyperlink r:id="rId16" w:history="1">
        <w:r w:rsidRPr="009A5036">
          <w:rPr>
            <w:rStyle w:val="Hyperlink"/>
            <w:rFonts w:eastAsia="Times New Roman" w:cs="Times New Roman"/>
            <w:szCs w:val="24"/>
            <w:lang w:val="sr-Latn-ME"/>
          </w:rPr>
          <w:t>https://www.telenor.me/cg/o-telenoru/o-nama/telenor-mreza/mapa-pokrivenosti/mapa-pokrivenosti-4g/</w:t>
        </w:r>
      </w:hyperlink>
    </w:p>
    <w:p w:rsidR="00F41E6A" w:rsidRDefault="00F41E6A" w:rsidP="00E55326">
      <w:pPr>
        <w:spacing w:line="240" w:lineRule="auto"/>
        <w:jc w:val="both"/>
        <w:rPr>
          <w:rFonts w:eastAsia="Times New Roman" w:cs="Times New Roman"/>
          <w:szCs w:val="24"/>
          <w:lang w:val="sr-Latn-ME"/>
        </w:rPr>
      </w:pPr>
      <w:r w:rsidRPr="00CA3562">
        <w:rPr>
          <w:rFonts w:eastAsia="Times New Roman" w:cs="Times New Roman"/>
          <w:szCs w:val="24"/>
          <w:lang w:val="sr-Latn-ME"/>
        </w:rPr>
        <w:t>[</w:t>
      </w:r>
      <w:r>
        <w:rPr>
          <w:rFonts w:eastAsia="Times New Roman" w:cs="Times New Roman"/>
          <w:szCs w:val="24"/>
          <w:lang w:val="sr-Latn-ME"/>
        </w:rPr>
        <w:t>3</w:t>
      </w:r>
      <w:r w:rsidRPr="00CA3562">
        <w:rPr>
          <w:rFonts w:eastAsia="Times New Roman" w:cs="Times New Roman"/>
          <w:szCs w:val="24"/>
          <w:lang w:val="sr-Latn-ME"/>
        </w:rPr>
        <w:t>]</w:t>
      </w:r>
      <w:r>
        <w:rPr>
          <w:rFonts w:eastAsia="Times New Roman" w:cs="Times New Roman"/>
          <w:szCs w:val="24"/>
          <w:lang w:val="sr-Latn-ME"/>
        </w:rPr>
        <w:t xml:space="preserve"> </w:t>
      </w:r>
      <w:r>
        <w:rPr>
          <w:rFonts w:eastAsia="Times New Roman" w:cs="Times New Roman"/>
          <w:szCs w:val="24"/>
          <w:lang w:val="sr-Latn-ME"/>
        </w:rPr>
        <w:tab/>
      </w:r>
      <w:hyperlink r:id="rId17" w:history="1">
        <w:r w:rsidRPr="009A5036">
          <w:rPr>
            <w:rStyle w:val="Hyperlink"/>
            <w:rFonts w:eastAsia="Times New Roman" w:cs="Times New Roman"/>
            <w:szCs w:val="24"/>
            <w:lang w:val="sr-Latn-ME"/>
          </w:rPr>
          <w:t>https://telekom.me/postpaid-pokrivenost.nspx</w:t>
        </w:r>
      </w:hyperlink>
    </w:p>
    <w:p w:rsidR="002617E2" w:rsidRDefault="002617E2" w:rsidP="00E55326">
      <w:pPr>
        <w:spacing w:line="240" w:lineRule="auto"/>
        <w:jc w:val="both"/>
        <w:rPr>
          <w:rFonts w:eastAsia="Times New Roman" w:cs="Times New Roman"/>
          <w:szCs w:val="24"/>
          <w:lang w:val="sr-Latn-ME"/>
        </w:rPr>
      </w:pPr>
      <w:r w:rsidRPr="00CA3562">
        <w:rPr>
          <w:rFonts w:eastAsia="Times New Roman" w:cs="Times New Roman"/>
          <w:szCs w:val="24"/>
          <w:lang w:val="sr-Latn-ME"/>
        </w:rPr>
        <w:t>[</w:t>
      </w:r>
      <w:r>
        <w:rPr>
          <w:rFonts w:eastAsia="Times New Roman" w:cs="Times New Roman"/>
          <w:szCs w:val="24"/>
          <w:lang w:val="sr-Latn-ME"/>
        </w:rPr>
        <w:t>4</w:t>
      </w:r>
      <w:r w:rsidRPr="00CA3562">
        <w:rPr>
          <w:rFonts w:eastAsia="Times New Roman" w:cs="Times New Roman"/>
          <w:szCs w:val="24"/>
          <w:lang w:val="sr-Latn-ME"/>
        </w:rPr>
        <w:t>]</w:t>
      </w:r>
      <w:r>
        <w:rPr>
          <w:rFonts w:eastAsia="Times New Roman" w:cs="Times New Roman"/>
          <w:szCs w:val="24"/>
          <w:lang w:val="sr-Latn-ME"/>
        </w:rPr>
        <w:tab/>
      </w:r>
      <w:r w:rsidR="003D5BD1">
        <w:rPr>
          <w:rFonts w:eastAsia="Times New Roman" w:cs="Times New Roman"/>
          <w:szCs w:val="24"/>
          <w:lang w:val="sr-Latn-ME"/>
        </w:rPr>
        <w:t xml:space="preserve">Rakesh Kumar Singh, Rajan Singh, „4G LTE Cellular Technology: Network Architegture and Mobile Standards“, „International Journal of Emerging Research in Management </w:t>
      </w:r>
      <w:r w:rsidR="003D5BD1">
        <w:rPr>
          <w:rFonts w:eastAsia="Times New Roman" w:cs="Times New Roman"/>
          <w:szCs w:val="24"/>
        </w:rPr>
        <w:t xml:space="preserve">&amp; </w:t>
      </w:r>
      <w:r w:rsidR="003D5BD1">
        <w:rPr>
          <w:rFonts w:eastAsia="Times New Roman" w:cs="Times New Roman"/>
          <w:szCs w:val="24"/>
          <w:lang w:val="sr-Latn-ME"/>
        </w:rPr>
        <w:t>Technology“, vol. 5, no. 12, str. 1-6, dec 2016.</w:t>
      </w:r>
    </w:p>
    <w:p w:rsidR="00CB6475" w:rsidRDefault="00CB6475" w:rsidP="00E55326">
      <w:pPr>
        <w:spacing w:line="240" w:lineRule="auto"/>
        <w:jc w:val="both"/>
        <w:rPr>
          <w:rFonts w:eastAsia="Times New Roman" w:cs="Times New Roman"/>
          <w:szCs w:val="24"/>
          <w:lang w:val="sr-Latn-ME"/>
        </w:rPr>
      </w:pPr>
      <w:r w:rsidRPr="00CA3562">
        <w:rPr>
          <w:rFonts w:eastAsia="Times New Roman" w:cs="Times New Roman"/>
          <w:szCs w:val="24"/>
          <w:lang w:val="sr-Latn-ME"/>
        </w:rPr>
        <w:t>[</w:t>
      </w:r>
      <w:r>
        <w:rPr>
          <w:rFonts w:eastAsia="Times New Roman" w:cs="Times New Roman"/>
          <w:szCs w:val="24"/>
          <w:lang w:val="sr-Latn-ME"/>
        </w:rPr>
        <w:t>5</w:t>
      </w:r>
      <w:r w:rsidRPr="00CA3562">
        <w:rPr>
          <w:rFonts w:eastAsia="Times New Roman" w:cs="Times New Roman"/>
          <w:szCs w:val="24"/>
          <w:lang w:val="sr-Latn-ME"/>
        </w:rPr>
        <w:t>]</w:t>
      </w:r>
      <w:r>
        <w:rPr>
          <w:rFonts w:eastAsia="Times New Roman" w:cs="Times New Roman"/>
          <w:szCs w:val="24"/>
          <w:lang w:val="sr-Latn-ME"/>
        </w:rPr>
        <w:tab/>
      </w:r>
      <w:hyperlink r:id="rId18" w:history="1">
        <w:r w:rsidRPr="005F6A59">
          <w:rPr>
            <w:rStyle w:val="Hyperlink"/>
            <w:rFonts w:eastAsia="Times New Roman" w:cs="Times New Roman"/>
            <w:szCs w:val="24"/>
            <w:lang w:val="sr-Latn-ME"/>
          </w:rPr>
          <w:t>https://www.geneko.rs/sr/4g-tehnologija</w:t>
        </w:r>
      </w:hyperlink>
    </w:p>
    <w:p w:rsidR="00CB6475" w:rsidRDefault="00CB6475" w:rsidP="00E55326">
      <w:pPr>
        <w:spacing w:line="240" w:lineRule="auto"/>
        <w:jc w:val="both"/>
        <w:rPr>
          <w:rFonts w:eastAsia="Times New Roman" w:cs="Times New Roman"/>
          <w:szCs w:val="24"/>
          <w:lang w:val="sr-Latn-ME"/>
        </w:rPr>
      </w:pPr>
    </w:p>
    <w:p w:rsidR="003D5BD1" w:rsidRDefault="003D5BD1" w:rsidP="00E55326">
      <w:pPr>
        <w:spacing w:line="240" w:lineRule="auto"/>
        <w:jc w:val="both"/>
        <w:rPr>
          <w:rFonts w:eastAsia="Times New Roman" w:cs="Times New Roman"/>
          <w:szCs w:val="24"/>
          <w:lang w:val="sr-Latn-ME"/>
        </w:rPr>
      </w:pPr>
    </w:p>
    <w:p w:rsidR="00F41E6A" w:rsidRDefault="00F41E6A" w:rsidP="00E55326">
      <w:pPr>
        <w:spacing w:line="240" w:lineRule="auto"/>
        <w:jc w:val="both"/>
        <w:rPr>
          <w:rFonts w:eastAsia="Times New Roman" w:cs="Times New Roman"/>
          <w:szCs w:val="24"/>
          <w:lang w:val="sr-Latn-ME"/>
        </w:rPr>
      </w:pPr>
    </w:p>
    <w:p w:rsidR="00A73620" w:rsidRDefault="00A73620" w:rsidP="00E55326">
      <w:pPr>
        <w:spacing w:line="240" w:lineRule="auto"/>
        <w:jc w:val="both"/>
        <w:rPr>
          <w:rFonts w:eastAsia="Times New Roman" w:cs="Times New Roman"/>
          <w:szCs w:val="24"/>
          <w:lang w:val="sr-Latn-ME"/>
        </w:rPr>
      </w:pPr>
    </w:p>
    <w:p w:rsidR="004F45FC" w:rsidRPr="00CA3562" w:rsidRDefault="004F45FC" w:rsidP="00E55326">
      <w:pPr>
        <w:spacing w:line="240" w:lineRule="auto"/>
        <w:jc w:val="both"/>
        <w:rPr>
          <w:rFonts w:eastAsia="Times New Roman" w:cs="Times New Roman"/>
          <w:szCs w:val="24"/>
          <w:lang w:val="sr-Latn-ME"/>
        </w:rPr>
      </w:pPr>
    </w:p>
    <w:p w:rsidR="00BE6409" w:rsidRPr="00CA3562" w:rsidRDefault="00BE6409" w:rsidP="00BE6409">
      <w:pPr>
        <w:spacing w:line="240" w:lineRule="auto"/>
        <w:rPr>
          <w:rFonts w:cs="Times New Roman"/>
          <w:szCs w:val="24"/>
          <w:lang w:val="sr-Latn-ME"/>
        </w:rPr>
      </w:pPr>
    </w:p>
    <w:sectPr w:rsidR="00BE6409" w:rsidRPr="00CA3562" w:rsidSect="00044F3D">
      <w:footerReference w:type="default" r:id="rId19"/>
      <w:pgSz w:w="11907" w:h="16839" w:code="9"/>
      <w:pgMar w:top="1440" w:right="1440" w:bottom="1440" w:left="1440" w:header="720" w:footer="720" w:gutter="0"/>
      <w:pgNumType w:fmt="upp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3D4" w:rsidRDefault="00B033D4" w:rsidP="00D94ACC">
      <w:pPr>
        <w:spacing w:after="0" w:line="240" w:lineRule="auto"/>
      </w:pPr>
      <w:r>
        <w:separator/>
      </w:r>
    </w:p>
  </w:endnote>
  <w:endnote w:type="continuationSeparator" w:id="0">
    <w:p w:rsidR="00B033D4" w:rsidRDefault="00B033D4" w:rsidP="00D9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F3D" w:rsidRDefault="00044F3D">
    <w:pPr>
      <w:pStyle w:val="Footer"/>
    </w:pPr>
  </w:p>
  <w:p w:rsidR="00FE68F5" w:rsidRDefault="00FE6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3D4" w:rsidRDefault="00B033D4" w:rsidP="00D94ACC">
      <w:pPr>
        <w:spacing w:after="0" w:line="240" w:lineRule="auto"/>
      </w:pPr>
      <w:r>
        <w:separator/>
      </w:r>
    </w:p>
  </w:footnote>
  <w:footnote w:type="continuationSeparator" w:id="0">
    <w:p w:rsidR="00B033D4" w:rsidRDefault="00B033D4" w:rsidP="00D94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B603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24C58EB"/>
    <w:multiLevelType w:val="hybridMultilevel"/>
    <w:tmpl w:val="13B21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8497C"/>
    <w:multiLevelType w:val="hybridMultilevel"/>
    <w:tmpl w:val="AC666D6A"/>
    <w:lvl w:ilvl="0" w:tplc="B07AC8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22F1E"/>
    <w:multiLevelType w:val="hybridMultilevel"/>
    <w:tmpl w:val="B79429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4E3479"/>
    <w:multiLevelType w:val="hybridMultilevel"/>
    <w:tmpl w:val="B4AC9DC6"/>
    <w:lvl w:ilvl="0" w:tplc="FA1EEC8C">
      <w:start w:val="1"/>
      <w:numFmt w:val="decimal"/>
      <w:lvlText w:val="%1)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582E6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0725F"/>
    <w:multiLevelType w:val="hybridMultilevel"/>
    <w:tmpl w:val="CA9C7342"/>
    <w:lvl w:ilvl="0" w:tplc="9EC0C190">
      <w:start w:val="1"/>
      <w:numFmt w:val="decimal"/>
      <w:lvlText w:val="%1."/>
      <w:lvlJc w:val="left"/>
      <w:pPr>
        <w:tabs>
          <w:tab w:val="num" w:pos="1324"/>
        </w:tabs>
        <w:ind w:left="1021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33D68"/>
    <w:multiLevelType w:val="hybridMultilevel"/>
    <w:tmpl w:val="204A1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52465"/>
    <w:multiLevelType w:val="hybridMultilevel"/>
    <w:tmpl w:val="D9681C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65ACB"/>
    <w:multiLevelType w:val="hybridMultilevel"/>
    <w:tmpl w:val="B85C1CF2"/>
    <w:lvl w:ilvl="0" w:tplc="B6485838">
      <w:start w:val="1"/>
      <w:numFmt w:val="lowerLetter"/>
      <w:lvlText w:val="%1) "/>
      <w:lvlJc w:val="left"/>
      <w:pPr>
        <w:tabs>
          <w:tab w:val="num" w:pos="-153"/>
        </w:tabs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9" w15:restartNumberingAfterBreak="0">
    <w:nsid w:val="2E6D551C"/>
    <w:multiLevelType w:val="hybridMultilevel"/>
    <w:tmpl w:val="BAF01F18"/>
    <w:lvl w:ilvl="0" w:tplc="592E96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5A52C36"/>
    <w:multiLevelType w:val="hybridMultilevel"/>
    <w:tmpl w:val="A266D3BA"/>
    <w:lvl w:ilvl="0" w:tplc="9EC0C190">
      <w:start w:val="1"/>
      <w:numFmt w:val="decimal"/>
      <w:lvlText w:val="%1."/>
      <w:lvlJc w:val="left"/>
      <w:pPr>
        <w:tabs>
          <w:tab w:val="num" w:pos="1324"/>
        </w:tabs>
        <w:ind w:left="1021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CD1DD4"/>
    <w:multiLevelType w:val="hybridMultilevel"/>
    <w:tmpl w:val="59127C7E"/>
    <w:lvl w:ilvl="0" w:tplc="FA1EEC8C">
      <w:start w:val="1"/>
      <w:numFmt w:val="decimal"/>
      <w:lvlText w:val="%1)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E0A4252"/>
    <w:multiLevelType w:val="hybridMultilevel"/>
    <w:tmpl w:val="2ACA1548"/>
    <w:lvl w:ilvl="0" w:tplc="B07AC8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84810"/>
    <w:multiLevelType w:val="hybridMultilevel"/>
    <w:tmpl w:val="AA0ACF62"/>
    <w:lvl w:ilvl="0" w:tplc="9EC0C190">
      <w:start w:val="1"/>
      <w:numFmt w:val="decimal"/>
      <w:lvlText w:val="%1."/>
      <w:lvlJc w:val="left"/>
      <w:pPr>
        <w:tabs>
          <w:tab w:val="num" w:pos="1324"/>
        </w:tabs>
        <w:ind w:left="1021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CA7163"/>
    <w:multiLevelType w:val="hybridMultilevel"/>
    <w:tmpl w:val="6AD85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9D1363"/>
    <w:multiLevelType w:val="hybridMultilevel"/>
    <w:tmpl w:val="E774CE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0367B61"/>
    <w:multiLevelType w:val="hybridMultilevel"/>
    <w:tmpl w:val="001C6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0164E"/>
    <w:multiLevelType w:val="hybridMultilevel"/>
    <w:tmpl w:val="4B182A56"/>
    <w:lvl w:ilvl="0" w:tplc="B7BE634E">
      <w:start w:val="1"/>
      <w:numFmt w:val="decimal"/>
      <w:lvlText w:val="[%1]"/>
      <w:lvlJc w:val="left"/>
      <w:pPr>
        <w:tabs>
          <w:tab w:val="num" w:pos="1020"/>
        </w:tabs>
        <w:ind w:left="102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8" w15:restartNumberingAfterBreak="0">
    <w:nsid w:val="5C4519F8"/>
    <w:multiLevelType w:val="hybridMultilevel"/>
    <w:tmpl w:val="2AD2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51E1C"/>
    <w:multiLevelType w:val="hybridMultilevel"/>
    <w:tmpl w:val="6F22CBDE"/>
    <w:lvl w:ilvl="0" w:tplc="D6B6B4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6D7D241C"/>
    <w:multiLevelType w:val="hybridMultilevel"/>
    <w:tmpl w:val="0CCA1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125998"/>
    <w:multiLevelType w:val="multilevel"/>
    <w:tmpl w:val="84B24962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8872C1E"/>
    <w:multiLevelType w:val="hybridMultilevel"/>
    <w:tmpl w:val="53AC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C07D9"/>
    <w:multiLevelType w:val="hybridMultilevel"/>
    <w:tmpl w:val="B4BAF9E8"/>
    <w:lvl w:ilvl="0" w:tplc="3386F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95482A"/>
    <w:multiLevelType w:val="hybridMultilevel"/>
    <w:tmpl w:val="7C3C8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7251B9"/>
    <w:multiLevelType w:val="multilevel"/>
    <w:tmpl w:val="61B6EEF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Restart w:val="0"/>
      <w:lvlText w:val="%1.%2.%3.%4.%5.%6.%7.%8.%9"/>
      <w:lvlJc w:val="left"/>
      <w:pPr>
        <w:tabs>
          <w:tab w:val="num" w:pos="2520"/>
        </w:tabs>
        <w:ind w:left="1584" w:hanging="1584"/>
      </w:pPr>
      <w:rPr>
        <w:rFonts w:hint="default"/>
      </w:rPr>
    </w:lvl>
  </w:abstractNum>
  <w:abstractNum w:abstractNumId="26" w15:restartNumberingAfterBreak="0">
    <w:nsid w:val="7FD44354"/>
    <w:multiLevelType w:val="hybridMultilevel"/>
    <w:tmpl w:val="A96AB4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0"/>
  </w:num>
  <w:num w:numId="4">
    <w:abstractNumId w:val="23"/>
  </w:num>
  <w:num w:numId="5">
    <w:abstractNumId w:val="17"/>
  </w:num>
  <w:num w:numId="6">
    <w:abstractNumId w:val="26"/>
  </w:num>
  <w:num w:numId="7">
    <w:abstractNumId w:val="20"/>
  </w:num>
  <w:num w:numId="8">
    <w:abstractNumId w:val="8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6"/>
  </w:num>
  <w:num w:numId="15">
    <w:abstractNumId w:val="14"/>
  </w:num>
  <w:num w:numId="16">
    <w:abstractNumId w:val="1"/>
  </w:num>
  <w:num w:numId="17">
    <w:abstractNumId w:val="3"/>
  </w:num>
  <w:num w:numId="18">
    <w:abstractNumId w:val="13"/>
  </w:num>
  <w:num w:numId="19">
    <w:abstractNumId w:val="21"/>
  </w:num>
  <w:num w:numId="20">
    <w:abstractNumId w:val="15"/>
  </w:num>
  <w:num w:numId="21">
    <w:abstractNumId w:val="9"/>
  </w:num>
  <w:num w:numId="22">
    <w:abstractNumId w:val="12"/>
  </w:num>
  <w:num w:numId="23">
    <w:abstractNumId w:val="2"/>
  </w:num>
  <w:num w:numId="24">
    <w:abstractNumId w:val="22"/>
  </w:num>
  <w:num w:numId="25">
    <w:abstractNumId w:val="16"/>
  </w:num>
  <w:num w:numId="26">
    <w:abstractNumId w:val="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81"/>
    <w:rsid w:val="00003342"/>
    <w:rsid w:val="00003F6A"/>
    <w:rsid w:val="000046F1"/>
    <w:rsid w:val="000051A7"/>
    <w:rsid w:val="00007281"/>
    <w:rsid w:val="000101AF"/>
    <w:rsid w:val="000102CA"/>
    <w:rsid w:val="00016681"/>
    <w:rsid w:val="000228EF"/>
    <w:rsid w:val="00030E95"/>
    <w:rsid w:val="00034037"/>
    <w:rsid w:val="00044F3D"/>
    <w:rsid w:val="00055379"/>
    <w:rsid w:val="0007571C"/>
    <w:rsid w:val="00076899"/>
    <w:rsid w:val="000775D4"/>
    <w:rsid w:val="000805FF"/>
    <w:rsid w:val="00081227"/>
    <w:rsid w:val="000835B2"/>
    <w:rsid w:val="000924FF"/>
    <w:rsid w:val="000A1137"/>
    <w:rsid w:val="000A315D"/>
    <w:rsid w:val="000A45EB"/>
    <w:rsid w:val="000B0E99"/>
    <w:rsid w:val="000B1D8C"/>
    <w:rsid w:val="000C74BC"/>
    <w:rsid w:val="000D176C"/>
    <w:rsid w:val="000D6B8D"/>
    <w:rsid w:val="000E0427"/>
    <w:rsid w:val="000E7450"/>
    <w:rsid w:val="00102CEC"/>
    <w:rsid w:val="00105216"/>
    <w:rsid w:val="00106809"/>
    <w:rsid w:val="00107C1E"/>
    <w:rsid w:val="00112669"/>
    <w:rsid w:val="00114A3A"/>
    <w:rsid w:val="00115352"/>
    <w:rsid w:val="001207A0"/>
    <w:rsid w:val="00120BE4"/>
    <w:rsid w:val="00120F11"/>
    <w:rsid w:val="001230E3"/>
    <w:rsid w:val="00124853"/>
    <w:rsid w:val="00126DEA"/>
    <w:rsid w:val="001313F6"/>
    <w:rsid w:val="00135F24"/>
    <w:rsid w:val="00136A1A"/>
    <w:rsid w:val="00136D0F"/>
    <w:rsid w:val="00140458"/>
    <w:rsid w:val="001528A5"/>
    <w:rsid w:val="00154118"/>
    <w:rsid w:val="00160C15"/>
    <w:rsid w:val="00163136"/>
    <w:rsid w:val="00164212"/>
    <w:rsid w:val="0017516C"/>
    <w:rsid w:val="0017559D"/>
    <w:rsid w:val="00183284"/>
    <w:rsid w:val="001847A3"/>
    <w:rsid w:val="001875D1"/>
    <w:rsid w:val="001965E4"/>
    <w:rsid w:val="001A16C9"/>
    <w:rsid w:val="001A2C4F"/>
    <w:rsid w:val="001A70EE"/>
    <w:rsid w:val="001B0614"/>
    <w:rsid w:val="001B4A9A"/>
    <w:rsid w:val="001B4D96"/>
    <w:rsid w:val="001B5784"/>
    <w:rsid w:val="001B72C2"/>
    <w:rsid w:val="001C4C13"/>
    <w:rsid w:val="001C676A"/>
    <w:rsid w:val="001D118F"/>
    <w:rsid w:val="001D23A6"/>
    <w:rsid w:val="001D2633"/>
    <w:rsid w:val="001D3712"/>
    <w:rsid w:val="001D46AD"/>
    <w:rsid w:val="001E165C"/>
    <w:rsid w:val="001E1F07"/>
    <w:rsid w:val="001E4105"/>
    <w:rsid w:val="001F37C2"/>
    <w:rsid w:val="001F3E5E"/>
    <w:rsid w:val="00211FB0"/>
    <w:rsid w:val="002122FE"/>
    <w:rsid w:val="002140D4"/>
    <w:rsid w:val="00214E44"/>
    <w:rsid w:val="0021643B"/>
    <w:rsid w:val="002230CA"/>
    <w:rsid w:val="00232BA1"/>
    <w:rsid w:val="002349F7"/>
    <w:rsid w:val="002374BF"/>
    <w:rsid w:val="0023793C"/>
    <w:rsid w:val="00237B9A"/>
    <w:rsid w:val="00250FE2"/>
    <w:rsid w:val="002523CC"/>
    <w:rsid w:val="002540BA"/>
    <w:rsid w:val="002546ED"/>
    <w:rsid w:val="002617E2"/>
    <w:rsid w:val="00262B1C"/>
    <w:rsid w:val="00263012"/>
    <w:rsid w:val="00266B69"/>
    <w:rsid w:val="00267112"/>
    <w:rsid w:val="00270315"/>
    <w:rsid w:val="00280734"/>
    <w:rsid w:val="00280BE0"/>
    <w:rsid w:val="00281B03"/>
    <w:rsid w:val="002923D9"/>
    <w:rsid w:val="002952C0"/>
    <w:rsid w:val="002A322E"/>
    <w:rsid w:val="002B1DA4"/>
    <w:rsid w:val="002B33FD"/>
    <w:rsid w:val="002B40B2"/>
    <w:rsid w:val="002B49B4"/>
    <w:rsid w:val="002B5788"/>
    <w:rsid w:val="002B66FA"/>
    <w:rsid w:val="002B6E24"/>
    <w:rsid w:val="002D1654"/>
    <w:rsid w:val="002E11F9"/>
    <w:rsid w:val="002E4307"/>
    <w:rsid w:val="002E434D"/>
    <w:rsid w:val="002F0732"/>
    <w:rsid w:val="002F18FF"/>
    <w:rsid w:val="002F2B2C"/>
    <w:rsid w:val="002F3133"/>
    <w:rsid w:val="002F4735"/>
    <w:rsid w:val="002F5374"/>
    <w:rsid w:val="002F7145"/>
    <w:rsid w:val="00300C72"/>
    <w:rsid w:val="003033C0"/>
    <w:rsid w:val="0030397F"/>
    <w:rsid w:val="0030419B"/>
    <w:rsid w:val="003047E9"/>
    <w:rsid w:val="00305B0F"/>
    <w:rsid w:val="00305EA3"/>
    <w:rsid w:val="003074CD"/>
    <w:rsid w:val="00310559"/>
    <w:rsid w:val="00313FB6"/>
    <w:rsid w:val="003146FD"/>
    <w:rsid w:val="003161E0"/>
    <w:rsid w:val="0032604E"/>
    <w:rsid w:val="00332390"/>
    <w:rsid w:val="003325BD"/>
    <w:rsid w:val="0033332F"/>
    <w:rsid w:val="0033571D"/>
    <w:rsid w:val="00341411"/>
    <w:rsid w:val="003419FC"/>
    <w:rsid w:val="00345C34"/>
    <w:rsid w:val="003466BF"/>
    <w:rsid w:val="00347353"/>
    <w:rsid w:val="00350572"/>
    <w:rsid w:val="00350BEB"/>
    <w:rsid w:val="00356F7B"/>
    <w:rsid w:val="00360BE2"/>
    <w:rsid w:val="00361143"/>
    <w:rsid w:val="00362082"/>
    <w:rsid w:val="0036765A"/>
    <w:rsid w:val="0037310C"/>
    <w:rsid w:val="00386E7F"/>
    <w:rsid w:val="00391D90"/>
    <w:rsid w:val="003A0AC4"/>
    <w:rsid w:val="003A21BE"/>
    <w:rsid w:val="003A3349"/>
    <w:rsid w:val="003A4196"/>
    <w:rsid w:val="003B4705"/>
    <w:rsid w:val="003C4921"/>
    <w:rsid w:val="003D0B23"/>
    <w:rsid w:val="003D5BD1"/>
    <w:rsid w:val="003E19C0"/>
    <w:rsid w:val="003F3988"/>
    <w:rsid w:val="003F5047"/>
    <w:rsid w:val="004034E3"/>
    <w:rsid w:val="00404800"/>
    <w:rsid w:val="004054D4"/>
    <w:rsid w:val="004132C0"/>
    <w:rsid w:val="004138DF"/>
    <w:rsid w:val="00417135"/>
    <w:rsid w:val="00417E49"/>
    <w:rsid w:val="00432192"/>
    <w:rsid w:val="00434986"/>
    <w:rsid w:val="004407BA"/>
    <w:rsid w:val="0044202D"/>
    <w:rsid w:val="00446157"/>
    <w:rsid w:val="004504C7"/>
    <w:rsid w:val="00456DC5"/>
    <w:rsid w:val="00462470"/>
    <w:rsid w:val="00466577"/>
    <w:rsid w:val="0048218D"/>
    <w:rsid w:val="004857C3"/>
    <w:rsid w:val="00495C75"/>
    <w:rsid w:val="004B0182"/>
    <w:rsid w:val="004B0E7F"/>
    <w:rsid w:val="004B14B7"/>
    <w:rsid w:val="004B51CF"/>
    <w:rsid w:val="004B57FE"/>
    <w:rsid w:val="004B5DFB"/>
    <w:rsid w:val="004B612B"/>
    <w:rsid w:val="004C15D5"/>
    <w:rsid w:val="004C315A"/>
    <w:rsid w:val="004C768D"/>
    <w:rsid w:val="004D2A0F"/>
    <w:rsid w:val="004F053E"/>
    <w:rsid w:val="004F45FC"/>
    <w:rsid w:val="00506007"/>
    <w:rsid w:val="005067B0"/>
    <w:rsid w:val="00510831"/>
    <w:rsid w:val="00512236"/>
    <w:rsid w:val="00513755"/>
    <w:rsid w:val="005200E6"/>
    <w:rsid w:val="005209EB"/>
    <w:rsid w:val="00524013"/>
    <w:rsid w:val="005348DB"/>
    <w:rsid w:val="005414F3"/>
    <w:rsid w:val="00542E9B"/>
    <w:rsid w:val="00543029"/>
    <w:rsid w:val="005449A9"/>
    <w:rsid w:val="005457AF"/>
    <w:rsid w:val="00551D6E"/>
    <w:rsid w:val="00552354"/>
    <w:rsid w:val="00553F83"/>
    <w:rsid w:val="00555027"/>
    <w:rsid w:val="00561A43"/>
    <w:rsid w:val="00564308"/>
    <w:rsid w:val="005669BF"/>
    <w:rsid w:val="0057043E"/>
    <w:rsid w:val="00572198"/>
    <w:rsid w:val="00572FE7"/>
    <w:rsid w:val="00580751"/>
    <w:rsid w:val="00581E97"/>
    <w:rsid w:val="005826B2"/>
    <w:rsid w:val="005869C0"/>
    <w:rsid w:val="005A1321"/>
    <w:rsid w:val="005A7430"/>
    <w:rsid w:val="005A7786"/>
    <w:rsid w:val="005B645D"/>
    <w:rsid w:val="005B7824"/>
    <w:rsid w:val="005B7B37"/>
    <w:rsid w:val="005C146D"/>
    <w:rsid w:val="005C3A87"/>
    <w:rsid w:val="005C6C9F"/>
    <w:rsid w:val="005C740A"/>
    <w:rsid w:val="005D013D"/>
    <w:rsid w:val="005D06C2"/>
    <w:rsid w:val="005D1EB8"/>
    <w:rsid w:val="005D61FD"/>
    <w:rsid w:val="005E0157"/>
    <w:rsid w:val="005E019C"/>
    <w:rsid w:val="005E143F"/>
    <w:rsid w:val="005E1D80"/>
    <w:rsid w:val="005E779E"/>
    <w:rsid w:val="005E7F93"/>
    <w:rsid w:val="005F1826"/>
    <w:rsid w:val="006008B0"/>
    <w:rsid w:val="006015F2"/>
    <w:rsid w:val="00601ABD"/>
    <w:rsid w:val="00613931"/>
    <w:rsid w:val="006166BE"/>
    <w:rsid w:val="00617B7F"/>
    <w:rsid w:val="00617CD1"/>
    <w:rsid w:val="00625EF2"/>
    <w:rsid w:val="0063135A"/>
    <w:rsid w:val="006335CF"/>
    <w:rsid w:val="00634055"/>
    <w:rsid w:val="00636969"/>
    <w:rsid w:val="00636C5F"/>
    <w:rsid w:val="00637184"/>
    <w:rsid w:val="00641982"/>
    <w:rsid w:val="00641CBA"/>
    <w:rsid w:val="006441E0"/>
    <w:rsid w:val="006524F3"/>
    <w:rsid w:val="00653E3D"/>
    <w:rsid w:val="00655693"/>
    <w:rsid w:val="00671807"/>
    <w:rsid w:val="006728AE"/>
    <w:rsid w:val="00675B49"/>
    <w:rsid w:val="00676CA6"/>
    <w:rsid w:val="00676E21"/>
    <w:rsid w:val="00682D65"/>
    <w:rsid w:val="006836AA"/>
    <w:rsid w:val="00683AF7"/>
    <w:rsid w:val="006843CA"/>
    <w:rsid w:val="00684771"/>
    <w:rsid w:val="00687B7E"/>
    <w:rsid w:val="006905DF"/>
    <w:rsid w:val="006957CC"/>
    <w:rsid w:val="006A3A98"/>
    <w:rsid w:val="006A72EF"/>
    <w:rsid w:val="006B0BFD"/>
    <w:rsid w:val="006C137F"/>
    <w:rsid w:val="006C4CFA"/>
    <w:rsid w:val="006C500C"/>
    <w:rsid w:val="006D283B"/>
    <w:rsid w:val="006D3740"/>
    <w:rsid w:val="006D438A"/>
    <w:rsid w:val="006D5863"/>
    <w:rsid w:val="006D598C"/>
    <w:rsid w:val="006D635E"/>
    <w:rsid w:val="006D6F4C"/>
    <w:rsid w:val="006D71C4"/>
    <w:rsid w:val="006F0162"/>
    <w:rsid w:val="006F3C39"/>
    <w:rsid w:val="006F3C73"/>
    <w:rsid w:val="00702562"/>
    <w:rsid w:val="0070600A"/>
    <w:rsid w:val="00707A60"/>
    <w:rsid w:val="007228FE"/>
    <w:rsid w:val="00722AAF"/>
    <w:rsid w:val="00725ACD"/>
    <w:rsid w:val="007267E1"/>
    <w:rsid w:val="00730C27"/>
    <w:rsid w:val="007335E3"/>
    <w:rsid w:val="00735525"/>
    <w:rsid w:val="00735976"/>
    <w:rsid w:val="00741F2C"/>
    <w:rsid w:val="007450F7"/>
    <w:rsid w:val="00753789"/>
    <w:rsid w:val="00761BE8"/>
    <w:rsid w:val="007654F1"/>
    <w:rsid w:val="00767156"/>
    <w:rsid w:val="007704BB"/>
    <w:rsid w:val="007737DE"/>
    <w:rsid w:val="007834FA"/>
    <w:rsid w:val="0078542F"/>
    <w:rsid w:val="00786C35"/>
    <w:rsid w:val="00787AFC"/>
    <w:rsid w:val="007A195A"/>
    <w:rsid w:val="007A21DF"/>
    <w:rsid w:val="007A31B9"/>
    <w:rsid w:val="007B7893"/>
    <w:rsid w:val="007C6483"/>
    <w:rsid w:val="007D102B"/>
    <w:rsid w:val="007D4A44"/>
    <w:rsid w:val="007E4E8D"/>
    <w:rsid w:val="007E6B51"/>
    <w:rsid w:val="007F3DA6"/>
    <w:rsid w:val="00803DF9"/>
    <w:rsid w:val="00806040"/>
    <w:rsid w:val="00811378"/>
    <w:rsid w:val="00812A21"/>
    <w:rsid w:val="00814DF7"/>
    <w:rsid w:val="00815295"/>
    <w:rsid w:val="00824F2D"/>
    <w:rsid w:val="00830A3A"/>
    <w:rsid w:val="00834566"/>
    <w:rsid w:val="00837BF1"/>
    <w:rsid w:val="0084330B"/>
    <w:rsid w:val="00843323"/>
    <w:rsid w:val="00857395"/>
    <w:rsid w:val="00857720"/>
    <w:rsid w:val="008600CD"/>
    <w:rsid w:val="0086120C"/>
    <w:rsid w:val="00867CC5"/>
    <w:rsid w:val="00871995"/>
    <w:rsid w:val="00880705"/>
    <w:rsid w:val="0088573C"/>
    <w:rsid w:val="00885EF7"/>
    <w:rsid w:val="00887258"/>
    <w:rsid w:val="0089571D"/>
    <w:rsid w:val="00895F5B"/>
    <w:rsid w:val="008A0029"/>
    <w:rsid w:val="008A1BCC"/>
    <w:rsid w:val="008A2B5C"/>
    <w:rsid w:val="008A5F42"/>
    <w:rsid w:val="008B03B3"/>
    <w:rsid w:val="008B39C6"/>
    <w:rsid w:val="008B4BC2"/>
    <w:rsid w:val="008D0146"/>
    <w:rsid w:val="008D44FE"/>
    <w:rsid w:val="008E01D2"/>
    <w:rsid w:val="008E0EB2"/>
    <w:rsid w:val="008E232C"/>
    <w:rsid w:val="008E6A0C"/>
    <w:rsid w:val="008F34E4"/>
    <w:rsid w:val="00901970"/>
    <w:rsid w:val="009019FA"/>
    <w:rsid w:val="00901CDA"/>
    <w:rsid w:val="009114CF"/>
    <w:rsid w:val="009170BA"/>
    <w:rsid w:val="009218CC"/>
    <w:rsid w:val="00921C70"/>
    <w:rsid w:val="00923DB6"/>
    <w:rsid w:val="00925D28"/>
    <w:rsid w:val="009310E2"/>
    <w:rsid w:val="009351B1"/>
    <w:rsid w:val="00943B83"/>
    <w:rsid w:val="00946581"/>
    <w:rsid w:val="009523FA"/>
    <w:rsid w:val="00953E70"/>
    <w:rsid w:val="0095458D"/>
    <w:rsid w:val="009557CA"/>
    <w:rsid w:val="00961940"/>
    <w:rsid w:val="00961998"/>
    <w:rsid w:val="00961C8C"/>
    <w:rsid w:val="009732C2"/>
    <w:rsid w:val="00974109"/>
    <w:rsid w:val="00974B5D"/>
    <w:rsid w:val="009750DC"/>
    <w:rsid w:val="0097673F"/>
    <w:rsid w:val="009817D4"/>
    <w:rsid w:val="00985ED7"/>
    <w:rsid w:val="0098647D"/>
    <w:rsid w:val="00992C16"/>
    <w:rsid w:val="00996140"/>
    <w:rsid w:val="009A2B45"/>
    <w:rsid w:val="009A7CB1"/>
    <w:rsid w:val="009B2C41"/>
    <w:rsid w:val="009B5460"/>
    <w:rsid w:val="009B5590"/>
    <w:rsid w:val="009D2C3E"/>
    <w:rsid w:val="009D30FD"/>
    <w:rsid w:val="009E0226"/>
    <w:rsid w:val="009E05AB"/>
    <w:rsid w:val="009F6502"/>
    <w:rsid w:val="00A009CE"/>
    <w:rsid w:val="00A04631"/>
    <w:rsid w:val="00A11A12"/>
    <w:rsid w:val="00A22F3C"/>
    <w:rsid w:val="00A23F85"/>
    <w:rsid w:val="00A30396"/>
    <w:rsid w:val="00A40F2A"/>
    <w:rsid w:val="00A418BE"/>
    <w:rsid w:val="00A60878"/>
    <w:rsid w:val="00A63153"/>
    <w:rsid w:val="00A673B6"/>
    <w:rsid w:val="00A72910"/>
    <w:rsid w:val="00A73620"/>
    <w:rsid w:val="00A74E04"/>
    <w:rsid w:val="00A75884"/>
    <w:rsid w:val="00A77D3B"/>
    <w:rsid w:val="00A86858"/>
    <w:rsid w:val="00A869C2"/>
    <w:rsid w:val="00A93461"/>
    <w:rsid w:val="00A94696"/>
    <w:rsid w:val="00AA129F"/>
    <w:rsid w:val="00AA2869"/>
    <w:rsid w:val="00AA4E37"/>
    <w:rsid w:val="00AB10E2"/>
    <w:rsid w:val="00AB21B6"/>
    <w:rsid w:val="00AC46C4"/>
    <w:rsid w:val="00AC4ECA"/>
    <w:rsid w:val="00AD0ED3"/>
    <w:rsid w:val="00AD1F1C"/>
    <w:rsid w:val="00AD40CE"/>
    <w:rsid w:val="00AD7D79"/>
    <w:rsid w:val="00AE4DB8"/>
    <w:rsid w:val="00AF106C"/>
    <w:rsid w:val="00B00FF8"/>
    <w:rsid w:val="00B0107C"/>
    <w:rsid w:val="00B033D4"/>
    <w:rsid w:val="00B05AB1"/>
    <w:rsid w:val="00B105F3"/>
    <w:rsid w:val="00B11976"/>
    <w:rsid w:val="00B16852"/>
    <w:rsid w:val="00B1701E"/>
    <w:rsid w:val="00B22C8D"/>
    <w:rsid w:val="00B2399E"/>
    <w:rsid w:val="00B25469"/>
    <w:rsid w:val="00B25704"/>
    <w:rsid w:val="00B335CC"/>
    <w:rsid w:val="00B42AFE"/>
    <w:rsid w:val="00B4334C"/>
    <w:rsid w:val="00B575C3"/>
    <w:rsid w:val="00B5761A"/>
    <w:rsid w:val="00B62973"/>
    <w:rsid w:val="00B75650"/>
    <w:rsid w:val="00B77F10"/>
    <w:rsid w:val="00B848F6"/>
    <w:rsid w:val="00B86FC1"/>
    <w:rsid w:val="00B87FB5"/>
    <w:rsid w:val="00B9012C"/>
    <w:rsid w:val="00B963CB"/>
    <w:rsid w:val="00B9686C"/>
    <w:rsid w:val="00B96C61"/>
    <w:rsid w:val="00BA1370"/>
    <w:rsid w:val="00BA1844"/>
    <w:rsid w:val="00BA5299"/>
    <w:rsid w:val="00BA581F"/>
    <w:rsid w:val="00BA7CAE"/>
    <w:rsid w:val="00BB17AE"/>
    <w:rsid w:val="00BB591B"/>
    <w:rsid w:val="00BC0B84"/>
    <w:rsid w:val="00BC4BA8"/>
    <w:rsid w:val="00BC65D6"/>
    <w:rsid w:val="00BD0E58"/>
    <w:rsid w:val="00BD55BB"/>
    <w:rsid w:val="00BE3660"/>
    <w:rsid w:val="00BE6409"/>
    <w:rsid w:val="00BF07D3"/>
    <w:rsid w:val="00C35CC7"/>
    <w:rsid w:val="00C36BBE"/>
    <w:rsid w:val="00C3755E"/>
    <w:rsid w:val="00C37FDB"/>
    <w:rsid w:val="00C43BB5"/>
    <w:rsid w:val="00C43E4F"/>
    <w:rsid w:val="00C45DD5"/>
    <w:rsid w:val="00C47997"/>
    <w:rsid w:val="00C47B96"/>
    <w:rsid w:val="00C51401"/>
    <w:rsid w:val="00C534F9"/>
    <w:rsid w:val="00C557F9"/>
    <w:rsid w:val="00C56B45"/>
    <w:rsid w:val="00C656DD"/>
    <w:rsid w:val="00C74C2F"/>
    <w:rsid w:val="00C76119"/>
    <w:rsid w:val="00C83E41"/>
    <w:rsid w:val="00C840EB"/>
    <w:rsid w:val="00C85242"/>
    <w:rsid w:val="00C856B6"/>
    <w:rsid w:val="00C87AE4"/>
    <w:rsid w:val="00C9085B"/>
    <w:rsid w:val="00C90BBF"/>
    <w:rsid w:val="00C92B3D"/>
    <w:rsid w:val="00C93D95"/>
    <w:rsid w:val="00C96D56"/>
    <w:rsid w:val="00CA3562"/>
    <w:rsid w:val="00CA4143"/>
    <w:rsid w:val="00CB0D05"/>
    <w:rsid w:val="00CB422D"/>
    <w:rsid w:val="00CB6475"/>
    <w:rsid w:val="00CB763A"/>
    <w:rsid w:val="00CC5157"/>
    <w:rsid w:val="00CC5B67"/>
    <w:rsid w:val="00CD218B"/>
    <w:rsid w:val="00CD22F2"/>
    <w:rsid w:val="00CD3B51"/>
    <w:rsid w:val="00CD3D1D"/>
    <w:rsid w:val="00CE32DE"/>
    <w:rsid w:val="00CE6639"/>
    <w:rsid w:val="00CF27E4"/>
    <w:rsid w:val="00CF2CAE"/>
    <w:rsid w:val="00D00293"/>
    <w:rsid w:val="00D02298"/>
    <w:rsid w:val="00D05718"/>
    <w:rsid w:val="00D05EFA"/>
    <w:rsid w:val="00D17D46"/>
    <w:rsid w:val="00D321A4"/>
    <w:rsid w:val="00D32F3C"/>
    <w:rsid w:val="00D4119A"/>
    <w:rsid w:val="00D55F15"/>
    <w:rsid w:val="00D56E2A"/>
    <w:rsid w:val="00D60CFE"/>
    <w:rsid w:val="00D65249"/>
    <w:rsid w:val="00D7039A"/>
    <w:rsid w:val="00D77480"/>
    <w:rsid w:val="00D80084"/>
    <w:rsid w:val="00D905A8"/>
    <w:rsid w:val="00D94ACC"/>
    <w:rsid w:val="00D970B4"/>
    <w:rsid w:val="00DA4BCD"/>
    <w:rsid w:val="00DA51E1"/>
    <w:rsid w:val="00DB4FC2"/>
    <w:rsid w:val="00DB7621"/>
    <w:rsid w:val="00DC19F6"/>
    <w:rsid w:val="00DC5D35"/>
    <w:rsid w:val="00DC6409"/>
    <w:rsid w:val="00DC7EB4"/>
    <w:rsid w:val="00DD5C10"/>
    <w:rsid w:val="00DD741B"/>
    <w:rsid w:val="00DE0CA2"/>
    <w:rsid w:val="00DF28DB"/>
    <w:rsid w:val="00DF3A13"/>
    <w:rsid w:val="00DF60CF"/>
    <w:rsid w:val="00E00A06"/>
    <w:rsid w:val="00E021FB"/>
    <w:rsid w:val="00E064B0"/>
    <w:rsid w:val="00E12EAF"/>
    <w:rsid w:val="00E14AA5"/>
    <w:rsid w:val="00E15C72"/>
    <w:rsid w:val="00E206D5"/>
    <w:rsid w:val="00E21D3C"/>
    <w:rsid w:val="00E21DE4"/>
    <w:rsid w:val="00E2348C"/>
    <w:rsid w:val="00E241D8"/>
    <w:rsid w:val="00E304AB"/>
    <w:rsid w:val="00E417C4"/>
    <w:rsid w:val="00E444C9"/>
    <w:rsid w:val="00E5387A"/>
    <w:rsid w:val="00E545F0"/>
    <w:rsid w:val="00E55326"/>
    <w:rsid w:val="00E55FDD"/>
    <w:rsid w:val="00E56286"/>
    <w:rsid w:val="00E72697"/>
    <w:rsid w:val="00E73112"/>
    <w:rsid w:val="00E7552E"/>
    <w:rsid w:val="00E77595"/>
    <w:rsid w:val="00E80766"/>
    <w:rsid w:val="00E826F3"/>
    <w:rsid w:val="00E8558A"/>
    <w:rsid w:val="00E913C5"/>
    <w:rsid w:val="00E92421"/>
    <w:rsid w:val="00E93D7F"/>
    <w:rsid w:val="00E94A03"/>
    <w:rsid w:val="00E95808"/>
    <w:rsid w:val="00EA1EF7"/>
    <w:rsid w:val="00EA2631"/>
    <w:rsid w:val="00EA4FE2"/>
    <w:rsid w:val="00EB7821"/>
    <w:rsid w:val="00EC1887"/>
    <w:rsid w:val="00EC2BC1"/>
    <w:rsid w:val="00EC5438"/>
    <w:rsid w:val="00EC5784"/>
    <w:rsid w:val="00ED18DC"/>
    <w:rsid w:val="00EE0521"/>
    <w:rsid w:val="00EE0789"/>
    <w:rsid w:val="00EE1974"/>
    <w:rsid w:val="00EF7F04"/>
    <w:rsid w:val="00F02652"/>
    <w:rsid w:val="00F035FC"/>
    <w:rsid w:val="00F124A0"/>
    <w:rsid w:val="00F12C01"/>
    <w:rsid w:val="00F137F2"/>
    <w:rsid w:val="00F153C2"/>
    <w:rsid w:val="00F15AFE"/>
    <w:rsid w:val="00F17A5D"/>
    <w:rsid w:val="00F270D8"/>
    <w:rsid w:val="00F27912"/>
    <w:rsid w:val="00F36494"/>
    <w:rsid w:val="00F37857"/>
    <w:rsid w:val="00F41153"/>
    <w:rsid w:val="00F41E6A"/>
    <w:rsid w:val="00F44CA9"/>
    <w:rsid w:val="00F46627"/>
    <w:rsid w:val="00F604AF"/>
    <w:rsid w:val="00F62B84"/>
    <w:rsid w:val="00F641D2"/>
    <w:rsid w:val="00F66C3E"/>
    <w:rsid w:val="00F671AE"/>
    <w:rsid w:val="00F71958"/>
    <w:rsid w:val="00F8080F"/>
    <w:rsid w:val="00F80E22"/>
    <w:rsid w:val="00F854D4"/>
    <w:rsid w:val="00F85FE0"/>
    <w:rsid w:val="00F870BE"/>
    <w:rsid w:val="00F87405"/>
    <w:rsid w:val="00F877BF"/>
    <w:rsid w:val="00F900F6"/>
    <w:rsid w:val="00F95A67"/>
    <w:rsid w:val="00F97800"/>
    <w:rsid w:val="00FA390C"/>
    <w:rsid w:val="00FA6162"/>
    <w:rsid w:val="00FB0259"/>
    <w:rsid w:val="00FB17C2"/>
    <w:rsid w:val="00FB533A"/>
    <w:rsid w:val="00FB799E"/>
    <w:rsid w:val="00FC0936"/>
    <w:rsid w:val="00FC0DBF"/>
    <w:rsid w:val="00FC2A86"/>
    <w:rsid w:val="00FC4577"/>
    <w:rsid w:val="00FC4AFA"/>
    <w:rsid w:val="00FC4D9E"/>
    <w:rsid w:val="00FC4F67"/>
    <w:rsid w:val="00FD4A79"/>
    <w:rsid w:val="00FE382D"/>
    <w:rsid w:val="00FE68F5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48FFE"/>
  <w15:docId w15:val="{3C33DDE0-CA35-420E-BBEA-F97E6556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82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E6B51"/>
    <w:pPr>
      <w:keepNext/>
      <w:pageBreakBefore/>
      <w:numPr>
        <w:numId w:val="1"/>
      </w:numPr>
      <w:tabs>
        <w:tab w:val="clear" w:pos="567"/>
      </w:tabs>
      <w:spacing w:before="240" w:after="240" w:line="360" w:lineRule="auto"/>
      <w:ind w:left="0" w:firstLine="0"/>
      <w:outlineLvl w:val="0"/>
    </w:pPr>
    <w:rPr>
      <w:rFonts w:eastAsia="Times New Roman" w:cs="Times New Roman"/>
      <w:b/>
      <w:bCs/>
      <w:kern w:val="32"/>
      <w:sz w:val="28"/>
      <w:szCs w:val="28"/>
      <w:lang w:val="sr-Latn-ME"/>
    </w:rPr>
  </w:style>
  <w:style w:type="paragraph" w:styleId="Heading2">
    <w:name w:val="heading 2"/>
    <w:basedOn w:val="Normal"/>
    <w:next w:val="Normal"/>
    <w:link w:val="Heading2Char"/>
    <w:qFormat/>
    <w:rsid w:val="00007281"/>
    <w:pPr>
      <w:keepNext/>
      <w:numPr>
        <w:ilvl w:val="1"/>
        <w:numId w:val="1"/>
      </w:numPr>
      <w:spacing w:before="600" w:after="360" w:line="240" w:lineRule="auto"/>
      <w:outlineLvl w:val="1"/>
    </w:pPr>
    <w:rPr>
      <w:rFonts w:eastAsia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07281"/>
    <w:pPr>
      <w:keepNext/>
      <w:numPr>
        <w:ilvl w:val="2"/>
        <w:numId w:val="1"/>
      </w:numPr>
      <w:spacing w:before="480" w:after="180" w:line="240" w:lineRule="auto"/>
      <w:outlineLvl w:val="2"/>
    </w:pPr>
    <w:rPr>
      <w:rFonts w:eastAsia="Times New Roman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07281"/>
    <w:pPr>
      <w:keepNext/>
      <w:numPr>
        <w:ilvl w:val="3"/>
        <w:numId w:val="1"/>
      </w:numPr>
      <w:tabs>
        <w:tab w:val="left" w:pos="851"/>
      </w:tabs>
      <w:spacing w:before="360" w:after="180" w:line="240" w:lineRule="auto"/>
      <w:outlineLvl w:val="3"/>
    </w:pPr>
    <w:rPr>
      <w:rFonts w:eastAsia="Times New Roman" w:cs="Times New Roman"/>
      <w:b/>
      <w:bCs/>
      <w:szCs w:val="24"/>
      <w:lang w:val="sr-Latn-CS"/>
    </w:rPr>
  </w:style>
  <w:style w:type="paragraph" w:styleId="Heading5">
    <w:name w:val="heading 5"/>
    <w:basedOn w:val="Normal"/>
    <w:next w:val="Normal"/>
    <w:link w:val="Heading5Char"/>
    <w:qFormat/>
    <w:rsid w:val="00007281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07281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007281"/>
    <w:pPr>
      <w:spacing w:before="240" w:after="60" w:line="240" w:lineRule="auto"/>
      <w:outlineLvl w:val="6"/>
    </w:pPr>
    <w:rPr>
      <w:rFonts w:eastAsia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007281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007281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B51"/>
    <w:rPr>
      <w:rFonts w:ascii="Times New Roman" w:eastAsia="Times New Roman" w:hAnsi="Times New Roman" w:cs="Times New Roman"/>
      <w:b/>
      <w:bCs/>
      <w:kern w:val="32"/>
      <w:sz w:val="28"/>
      <w:szCs w:val="28"/>
      <w:lang w:val="sr-Latn-ME"/>
    </w:rPr>
  </w:style>
  <w:style w:type="character" w:customStyle="1" w:styleId="Heading2Char">
    <w:name w:val="Heading 2 Char"/>
    <w:basedOn w:val="DefaultParagraphFont"/>
    <w:link w:val="Heading2"/>
    <w:rsid w:val="0000728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0728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07281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customStyle="1" w:styleId="Heading5Char">
    <w:name w:val="Heading 5 Char"/>
    <w:basedOn w:val="DefaultParagraphFont"/>
    <w:link w:val="Heading5"/>
    <w:rsid w:val="0000728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0728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00728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0728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07281"/>
    <w:rPr>
      <w:rFonts w:ascii="Arial" w:eastAsia="Times New Roman" w:hAnsi="Arial" w:cs="Arial"/>
    </w:rPr>
  </w:style>
  <w:style w:type="paragraph" w:styleId="BlockText">
    <w:name w:val="Block Text"/>
    <w:basedOn w:val="Normal"/>
    <w:rsid w:val="00007281"/>
    <w:pPr>
      <w:spacing w:after="0" w:line="240" w:lineRule="auto"/>
      <w:ind w:left="964" w:right="964"/>
      <w:jc w:val="center"/>
    </w:pPr>
    <w:rPr>
      <w:rFonts w:eastAsia="Times New Roman" w:cs="Times New Roman"/>
      <w:szCs w:val="24"/>
    </w:rPr>
  </w:style>
  <w:style w:type="character" w:customStyle="1" w:styleId="MTEquationSection">
    <w:name w:val="MTEquationSection"/>
    <w:basedOn w:val="DefaultParagraphFont"/>
    <w:rsid w:val="00007281"/>
    <w:rPr>
      <w:vanish/>
      <w:color w:val="FF0000"/>
    </w:rPr>
  </w:style>
  <w:style w:type="paragraph" w:styleId="BodyText">
    <w:name w:val="Body Text"/>
    <w:basedOn w:val="Normal"/>
    <w:link w:val="BodyTextChar"/>
    <w:rsid w:val="00007281"/>
    <w:pPr>
      <w:spacing w:after="0" w:line="240" w:lineRule="auto"/>
      <w:jc w:val="both"/>
    </w:pPr>
    <w:rPr>
      <w:rFonts w:eastAsia="Times New Roman" w:cs="Times New Roman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00728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noteText">
    <w:name w:val="footnote text"/>
    <w:basedOn w:val="Normal"/>
    <w:link w:val="FootnoteTextChar"/>
    <w:semiHidden/>
    <w:rsid w:val="00007281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07281"/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007281"/>
    <w:pPr>
      <w:spacing w:before="360" w:after="360" w:line="240" w:lineRule="auto"/>
    </w:pPr>
    <w:rPr>
      <w:rFonts w:eastAsia="Times New Roman" w:cs="Times New Roman"/>
      <w:b/>
      <w:bCs/>
      <w:caps/>
      <w:szCs w:val="26"/>
      <w:u w:val="single"/>
      <w:lang w:val="sr-Latn-CS"/>
    </w:rPr>
  </w:style>
  <w:style w:type="paragraph" w:styleId="TOC2">
    <w:name w:val="toc 2"/>
    <w:basedOn w:val="Normal"/>
    <w:next w:val="Normal"/>
    <w:autoRedefine/>
    <w:uiPriority w:val="39"/>
    <w:rsid w:val="00007281"/>
    <w:pPr>
      <w:spacing w:after="0" w:line="240" w:lineRule="auto"/>
    </w:pPr>
    <w:rPr>
      <w:rFonts w:eastAsia="Times New Roman" w:cs="Times New Roman"/>
      <w:b/>
      <w:bCs/>
      <w:smallCaps/>
      <w:szCs w:val="26"/>
      <w:lang w:val="sr-Latn-CS"/>
    </w:rPr>
  </w:style>
  <w:style w:type="paragraph" w:styleId="TOC3">
    <w:name w:val="toc 3"/>
    <w:basedOn w:val="Normal"/>
    <w:next w:val="Normal"/>
    <w:autoRedefine/>
    <w:uiPriority w:val="39"/>
    <w:rsid w:val="00007281"/>
    <w:pPr>
      <w:spacing w:after="0" w:line="240" w:lineRule="auto"/>
    </w:pPr>
    <w:rPr>
      <w:rFonts w:eastAsia="Times New Roman" w:cs="Times New Roman"/>
      <w:smallCaps/>
      <w:szCs w:val="26"/>
      <w:lang w:val="sr-Latn-CS"/>
    </w:rPr>
  </w:style>
  <w:style w:type="character" w:styleId="Hyperlink">
    <w:name w:val="Hyperlink"/>
    <w:basedOn w:val="DefaultParagraphFont"/>
    <w:uiPriority w:val="99"/>
    <w:rsid w:val="00007281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1875D1"/>
    <w:pPr>
      <w:spacing w:after="360" w:line="240" w:lineRule="auto"/>
    </w:pPr>
    <w:rPr>
      <w:rFonts w:eastAsia="Times New Roman" w:cs="Times New Roman"/>
      <w:sz w:val="18"/>
      <w:szCs w:val="18"/>
    </w:rPr>
  </w:style>
  <w:style w:type="paragraph" w:customStyle="1" w:styleId="MTDisplayEquation">
    <w:name w:val="MTDisplayEquation"/>
    <w:basedOn w:val="BodyText"/>
    <w:rsid w:val="00007281"/>
    <w:pPr>
      <w:tabs>
        <w:tab w:val="center" w:pos="4700"/>
        <w:tab w:val="right" w:pos="9400"/>
      </w:tabs>
      <w:spacing w:before="180" w:after="180"/>
      <w:jc w:val="center"/>
    </w:pPr>
  </w:style>
  <w:style w:type="paragraph" w:styleId="BodyTextIndent">
    <w:name w:val="Body Text Indent"/>
    <w:basedOn w:val="Normal"/>
    <w:link w:val="BodyTextIndentChar"/>
    <w:rsid w:val="00007281"/>
    <w:pPr>
      <w:spacing w:after="0" w:line="240" w:lineRule="auto"/>
      <w:ind w:right="41"/>
      <w:jc w:val="both"/>
    </w:pPr>
    <w:rPr>
      <w:rFonts w:eastAsia="Times New Roman" w:cs="Times New Roman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007281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Indent2">
    <w:name w:val="Body Text Indent 2"/>
    <w:basedOn w:val="Normal"/>
    <w:link w:val="BodyTextIndent2Char"/>
    <w:rsid w:val="00007281"/>
    <w:pPr>
      <w:spacing w:after="0" w:line="240" w:lineRule="auto"/>
      <w:ind w:firstLine="600"/>
      <w:jc w:val="both"/>
    </w:pPr>
    <w:rPr>
      <w:rFonts w:eastAsia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07281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007281"/>
    <w:rPr>
      <w:color w:val="800080"/>
      <w:u w:val="single"/>
    </w:rPr>
  </w:style>
  <w:style w:type="paragraph" w:customStyle="1" w:styleId="Equ">
    <w:name w:val="Equ"/>
    <w:basedOn w:val="Tekst"/>
    <w:rsid w:val="00007281"/>
    <w:pPr>
      <w:tabs>
        <w:tab w:val="clear" w:pos="567"/>
        <w:tab w:val="left" w:pos="284"/>
        <w:tab w:val="right" w:pos="8789"/>
      </w:tabs>
    </w:pPr>
  </w:style>
  <w:style w:type="paragraph" w:customStyle="1" w:styleId="Tekst">
    <w:name w:val="Tekst"/>
    <w:basedOn w:val="Normal"/>
    <w:rsid w:val="00007281"/>
    <w:pPr>
      <w:tabs>
        <w:tab w:val="left" w:pos="567"/>
      </w:tabs>
      <w:spacing w:after="240" w:line="360" w:lineRule="auto"/>
      <w:jc w:val="both"/>
    </w:pPr>
    <w:rPr>
      <w:rFonts w:eastAsia="Times New Roman" w:cs="Times New Roman"/>
      <w:szCs w:val="24"/>
      <w:lang w:val="sl-SI"/>
    </w:rPr>
  </w:style>
  <w:style w:type="paragraph" w:styleId="Header">
    <w:name w:val="header"/>
    <w:basedOn w:val="Normal"/>
    <w:link w:val="HeaderChar"/>
    <w:rsid w:val="00007281"/>
    <w:pPr>
      <w:tabs>
        <w:tab w:val="center" w:pos="4320"/>
        <w:tab w:val="right" w:pos="8640"/>
      </w:tabs>
      <w:spacing w:after="0" w:line="240" w:lineRule="auto"/>
      <w:ind w:firstLine="567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007281"/>
    <w:rPr>
      <w:rFonts w:ascii="Times New Roman" w:eastAsia="Times New Roman" w:hAnsi="Times New Roman" w:cs="Times New Roman"/>
      <w:sz w:val="24"/>
      <w:szCs w:val="24"/>
    </w:rPr>
  </w:style>
  <w:style w:type="paragraph" w:customStyle="1" w:styleId="Jednacina">
    <w:name w:val="Jednacina"/>
    <w:basedOn w:val="BodyText"/>
    <w:rsid w:val="00007281"/>
    <w:pPr>
      <w:tabs>
        <w:tab w:val="center" w:pos="4678"/>
        <w:tab w:val="right" w:pos="9401"/>
      </w:tabs>
      <w:spacing w:before="180" w:after="180"/>
    </w:pPr>
  </w:style>
  <w:style w:type="paragraph" w:styleId="NormalWeb">
    <w:name w:val="Normal (Web)"/>
    <w:basedOn w:val="Normal"/>
    <w:rsid w:val="0000728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rmula">
    <w:name w:val="Formula"/>
    <w:basedOn w:val="Normal"/>
    <w:rsid w:val="00007281"/>
    <w:pPr>
      <w:tabs>
        <w:tab w:val="right" w:pos="4536"/>
      </w:tabs>
      <w:spacing w:before="200" w:line="240" w:lineRule="auto"/>
      <w:ind w:left="567"/>
    </w:pPr>
    <w:rPr>
      <w:rFonts w:eastAsia="Times New Roman" w:cs="Times New Roman"/>
      <w:i/>
      <w:iCs/>
      <w:lang w:val="en-GB" w:eastAsia="cs-CZ"/>
    </w:rPr>
  </w:style>
  <w:style w:type="paragraph" w:customStyle="1" w:styleId="authors">
    <w:name w:val="authors"/>
    <w:basedOn w:val="Normal"/>
    <w:rsid w:val="0000728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" w:eastAsia="Times New Roman" w:hAnsi="Times" w:cs="Times"/>
      <w:b/>
      <w:bCs/>
      <w:i/>
      <w:iCs/>
      <w:sz w:val="32"/>
      <w:szCs w:val="32"/>
      <w:lang w:val="en-GB"/>
    </w:rPr>
  </w:style>
  <w:style w:type="paragraph" w:customStyle="1" w:styleId="Adresa">
    <w:name w:val="Adresa"/>
    <w:basedOn w:val="Normal"/>
    <w:rsid w:val="00007281"/>
    <w:pPr>
      <w:spacing w:before="20" w:after="20" w:line="240" w:lineRule="exact"/>
      <w:ind w:firstLine="340"/>
      <w:jc w:val="both"/>
    </w:pPr>
    <w:rPr>
      <w:rFonts w:eastAsia="Times New Roman" w:cs="Times New Roman"/>
      <w:sz w:val="20"/>
      <w:szCs w:val="20"/>
      <w:lang w:val="en-GB" w:eastAsia="cs-CZ"/>
    </w:rPr>
  </w:style>
  <w:style w:type="character" w:customStyle="1" w:styleId="hint">
    <w:name w:val="hint"/>
    <w:basedOn w:val="DefaultParagraphFont"/>
    <w:rsid w:val="00007281"/>
    <w:rPr>
      <w:rFonts w:ascii="Arial" w:hAnsi="Arial" w:cs="Arial"/>
      <w:color w:val="000000"/>
      <w:u w:val="none"/>
      <w:effect w:val="none"/>
      <w:bdr w:val="single" w:sz="6" w:space="2" w:color="000000" w:frame="1"/>
      <w:shd w:val="clear" w:color="auto" w:fill="auto"/>
    </w:rPr>
  </w:style>
  <w:style w:type="character" w:customStyle="1" w:styleId="flw">
    <w:name w:val="flw"/>
    <w:basedOn w:val="DefaultParagraphFont"/>
    <w:rsid w:val="00007281"/>
    <w:rPr>
      <w:rFonts w:ascii="Tahoma" w:hAnsi="Tahoma" w:cs="Tahoma"/>
      <w:b/>
      <w:bCs/>
      <w:color w:val="FF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725ACD"/>
    <w:pPr>
      <w:tabs>
        <w:tab w:val="center" w:pos="4536"/>
        <w:tab w:val="right" w:pos="9072"/>
      </w:tabs>
      <w:spacing w:after="0" w:line="240" w:lineRule="auto"/>
      <w:jc w:val="right"/>
    </w:pPr>
    <w:rPr>
      <w:rFonts w:eastAsia="Times New Roman" w:cs="Arial"/>
      <w:sz w:val="20"/>
      <w:szCs w:val="20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725ACD"/>
    <w:rPr>
      <w:rFonts w:ascii="Times New Roman" w:eastAsia="Times New Roman" w:hAnsi="Times New Roman" w:cs="Arial"/>
      <w:sz w:val="20"/>
      <w:szCs w:val="20"/>
      <w:lang w:val="hr-HR" w:eastAsia="hr-HR"/>
    </w:rPr>
  </w:style>
  <w:style w:type="character" w:styleId="PageNumber">
    <w:name w:val="page number"/>
    <w:basedOn w:val="DefaultParagraphFont"/>
    <w:rsid w:val="00007281"/>
  </w:style>
  <w:style w:type="paragraph" w:customStyle="1" w:styleId="Program-naslov">
    <w:name w:val="Program-naslov"/>
    <w:basedOn w:val="Normal"/>
    <w:rsid w:val="00007281"/>
    <w:pPr>
      <w:spacing w:before="360" w:after="180" w:line="240" w:lineRule="auto"/>
      <w:jc w:val="both"/>
    </w:pPr>
    <w:rPr>
      <w:rFonts w:eastAsia="Times New Roman" w:cs="Times New Roman"/>
      <w:b/>
      <w:bCs/>
      <w:szCs w:val="24"/>
    </w:rPr>
  </w:style>
  <w:style w:type="paragraph" w:customStyle="1" w:styleId="Program">
    <w:name w:val="Program"/>
    <w:basedOn w:val="Normal"/>
    <w:rsid w:val="00007281"/>
    <w:pPr>
      <w:spacing w:after="6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ODNASLOV">
    <w:name w:val="PODNASLOV"/>
    <w:basedOn w:val="Normal"/>
    <w:rsid w:val="00007281"/>
    <w:pPr>
      <w:keepNext/>
      <w:spacing w:before="280" w:after="140" w:line="240" w:lineRule="exact"/>
      <w:ind w:left="227" w:hanging="227"/>
      <w:outlineLvl w:val="0"/>
    </w:pPr>
    <w:rPr>
      <w:rFonts w:eastAsia="Times New Roman" w:cs="Times New Roman"/>
      <w:caps/>
      <w:lang w:eastAsia="cs-CZ"/>
    </w:rPr>
  </w:style>
  <w:style w:type="paragraph" w:styleId="ListBullet">
    <w:name w:val="List Bullet"/>
    <w:basedOn w:val="Normal"/>
    <w:autoRedefine/>
    <w:rsid w:val="00007281"/>
    <w:pPr>
      <w:tabs>
        <w:tab w:val="num" w:pos="360"/>
      </w:tabs>
      <w:spacing w:before="40" w:after="20" w:line="240" w:lineRule="exact"/>
      <w:ind w:left="360" w:hanging="360"/>
      <w:jc w:val="both"/>
    </w:pPr>
    <w:rPr>
      <w:rFonts w:eastAsia="Times New Roman" w:cs="Times New Roman"/>
      <w:lang w:val="en-GB" w:eastAsia="cs-CZ"/>
    </w:rPr>
  </w:style>
  <w:style w:type="character" w:styleId="Strong">
    <w:name w:val="Strong"/>
    <w:basedOn w:val="DefaultParagraphFont"/>
    <w:qFormat/>
    <w:rsid w:val="00007281"/>
    <w:rPr>
      <w:b/>
      <w:bCs/>
    </w:rPr>
  </w:style>
  <w:style w:type="paragraph" w:styleId="BodyText2">
    <w:name w:val="Body Text 2"/>
    <w:basedOn w:val="Normal"/>
    <w:link w:val="BodyText2Char"/>
    <w:rsid w:val="00007281"/>
    <w:pPr>
      <w:spacing w:after="0" w:line="240" w:lineRule="auto"/>
    </w:pPr>
    <w:rPr>
      <w:rFonts w:eastAsia="Times New Roman" w:cs="Times New Roman"/>
      <w:color w:val="000000"/>
      <w:szCs w:val="24"/>
      <w:lang w:val="sr-Latn-CS"/>
    </w:rPr>
  </w:style>
  <w:style w:type="character" w:customStyle="1" w:styleId="BodyText2Char">
    <w:name w:val="Body Text 2 Char"/>
    <w:basedOn w:val="DefaultParagraphFont"/>
    <w:link w:val="BodyText2"/>
    <w:rsid w:val="00007281"/>
    <w:rPr>
      <w:rFonts w:ascii="Times New Roman" w:eastAsia="Times New Roman" w:hAnsi="Times New Roman" w:cs="Times New Roman"/>
      <w:color w:val="000000"/>
      <w:sz w:val="24"/>
      <w:szCs w:val="24"/>
      <w:lang w:val="sr-Latn-CS"/>
    </w:rPr>
  </w:style>
  <w:style w:type="paragraph" w:customStyle="1" w:styleId="Formulica">
    <w:name w:val="Formulica"/>
    <w:basedOn w:val="Normal"/>
    <w:link w:val="FormulicaChar"/>
    <w:rsid w:val="00007281"/>
    <w:pPr>
      <w:tabs>
        <w:tab w:val="center" w:pos="4820"/>
        <w:tab w:val="right" w:pos="9639"/>
      </w:tabs>
      <w:spacing w:after="0" w:line="240" w:lineRule="auto"/>
      <w:jc w:val="center"/>
    </w:pPr>
    <w:rPr>
      <w:rFonts w:eastAsia="Times New Roman" w:cs="Times New Roman"/>
      <w:szCs w:val="24"/>
      <w:lang w:val="sr-Latn-CS"/>
    </w:rPr>
  </w:style>
  <w:style w:type="paragraph" w:styleId="BodyTextIndent3">
    <w:name w:val="Body Text Indent 3"/>
    <w:basedOn w:val="Normal"/>
    <w:link w:val="BodyTextIndent3Char"/>
    <w:rsid w:val="00007281"/>
    <w:pPr>
      <w:spacing w:after="0" w:line="240" w:lineRule="auto"/>
      <w:ind w:firstLine="567"/>
      <w:jc w:val="both"/>
    </w:pPr>
    <w:rPr>
      <w:rFonts w:eastAsia="Times New Roman" w:cs="Times New Roman"/>
      <w:szCs w:val="24"/>
      <w:lang w:val="sr-Latn-CS"/>
    </w:rPr>
  </w:style>
  <w:style w:type="character" w:customStyle="1" w:styleId="BodyTextIndent3Char">
    <w:name w:val="Body Text Indent 3 Char"/>
    <w:basedOn w:val="DefaultParagraphFont"/>
    <w:link w:val="BodyTextIndent3"/>
    <w:rsid w:val="00007281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odyText3">
    <w:name w:val="Body Text 3"/>
    <w:basedOn w:val="Normal"/>
    <w:link w:val="BodyText3Char"/>
    <w:rsid w:val="00007281"/>
    <w:pPr>
      <w:spacing w:after="0" w:line="240" w:lineRule="auto"/>
    </w:pPr>
    <w:rPr>
      <w:rFonts w:eastAsia="Times New Roman" w:cs="Times New Roman"/>
      <w:sz w:val="18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007281"/>
    <w:rPr>
      <w:rFonts w:ascii="Times New Roman" w:eastAsia="Times New Roman" w:hAnsi="Times New Roman" w:cs="Times New Roman"/>
      <w:sz w:val="18"/>
      <w:szCs w:val="24"/>
      <w:lang w:val="sr-Latn-CS"/>
    </w:rPr>
  </w:style>
  <w:style w:type="paragraph" w:customStyle="1" w:styleId="Podnaslov1">
    <w:name w:val="Podnaslov1"/>
    <w:basedOn w:val="PODNASLOV"/>
    <w:rsid w:val="00007281"/>
    <w:pPr>
      <w:spacing w:before="120" w:after="80"/>
    </w:pPr>
    <w:rPr>
      <w:i/>
      <w:caps w:val="0"/>
    </w:rPr>
  </w:style>
  <w:style w:type="paragraph" w:customStyle="1" w:styleId="POTPISSL">
    <w:name w:val="POTPISSL"/>
    <w:basedOn w:val="Normal"/>
    <w:rsid w:val="00007281"/>
    <w:pPr>
      <w:spacing w:before="40" w:after="20" w:line="240" w:lineRule="exact"/>
      <w:ind w:left="680" w:hanging="680"/>
      <w:jc w:val="both"/>
    </w:pPr>
    <w:rPr>
      <w:rFonts w:eastAsia="Times New Roman" w:cs="Times New Roman"/>
      <w:i/>
      <w:lang w:val="en-GB" w:eastAsia="cs-CZ"/>
    </w:rPr>
  </w:style>
  <w:style w:type="paragraph" w:customStyle="1" w:styleId="Literatura">
    <w:name w:val="Literatura"/>
    <w:basedOn w:val="Normal"/>
    <w:rsid w:val="00007281"/>
    <w:pPr>
      <w:tabs>
        <w:tab w:val="right" w:pos="454"/>
      </w:tabs>
      <w:spacing w:before="40" w:after="40" w:line="240" w:lineRule="exact"/>
      <w:ind w:left="454" w:hanging="454"/>
      <w:jc w:val="both"/>
    </w:pPr>
    <w:rPr>
      <w:rFonts w:eastAsia="Times New Roman" w:cs="Times New Roman"/>
      <w:lang w:val="en-GB" w:eastAsia="cs-CZ"/>
    </w:rPr>
  </w:style>
  <w:style w:type="paragraph" w:customStyle="1" w:styleId="Rezime">
    <w:name w:val="Rezime"/>
    <w:basedOn w:val="Normal"/>
    <w:rsid w:val="00007281"/>
    <w:pPr>
      <w:spacing w:before="40" w:after="20" w:line="240" w:lineRule="exact"/>
      <w:ind w:left="1134"/>
      <w:jc w:val="both"/>
    </w:pPr>
    <w:rPr>
      <w:rFonts w:eastAsia="Times New Roman" w:cs="Times New Roman"/>
      <w:i/>
      <w:lang w:val="en-GB" w:eastAsia="cs-CZ"/>
    </w:rPr>
  </w:style>
  <w:style w:type="character" w:customStyle="1" w:styleId="FormulicaChar">
    <w:name w:val="Formulica Char"/>
    <w:basedOn w:val="DefaultParagraphFont"/>
    <w:link w:val="Formulica"/>
    <w:rsid w:val="00007281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Emphasis">
    <w:name w:val="Emphasis"/>
    <w:basedOn w:val="DefaultParagraphFont"/>
    <w:qFormat/>
    <w:rsid w:val="00007281"/>
    <w:rPr>
      <w:i/>
      <w:iCs/>
    </w:rPr>
  </w:style>
  <w:style w:type="table" w:styleId="TableGrid">
    <w:name w:val="Table Grid"/>
    <w:basedOn w:val="TableNormal"/>
    <w:rsid w:val="00007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007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00728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281"/>
    <w:rPr>
      <w:rFonts w:ascii="Tahoma" w:eastAsia="Times New Roman" w:hAnsi="Tahoma" w:cs="Tahoma"/>
      <w:sz w:val="16"/>
      <w:szCs w:val="16"/>
    </w:rPr>
  </w:style>
  <w:style w:type="paragraph" w:customStyle="1" w:styleId="Appendix">
    <w:name w:val="Appendix"/>
    <w:basedOn w:val="Normal"/>
    <w:next w:val="BodyText"/>
    <w:rsid w:val="00007281"/>
    <w:pPr>
      <w:keepNext/>
      <w:pageBreakBefore/>
      <w:numPr>
        <w:numId w:val="19"/>
      </w:numPr>
      <w:spacing w:after="240"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Paragraf">
    <w:name w:val="Paragraf"/>
    <w:basedOn w:val="BodyText"/>
    <w:rsid w:val="00007281"/>
    <w:pPr>
      <w:spacing w:after="120"/>
      <w:ind w:firstLine="357"/>
    </w:pPr>
    <w:rPr>
      <w:sz w:val="22"/>
      <w:szCs w:val="20"/>
      <w:lang w:val="en-US"/>
    </w:rPr>
  </w:style>
  <w:style w:type="paragraph" w:customStyle="1" w:styleId="Slika">
    <w:name w:val="Slika"/>
    <w:basedOn w:val="Normal"/>
    <w:next w:val="Paragraf"/>
    <w:rsid w:val="00007281"/>
    <w:pPr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tyleCaptionCentered">
    <w:name w:val="Style Caption + Centered"/>
    <w:basedOn w:val="Caption"/>
    <w:next w:val="Paragraf"/>
    <w:rsid w:val="00007281"/>
    <w:pPr>
      <w:spacing w:before="120" w:after="120" w:line="360" w:lineRule="auto"/>
      <w:jc w:val="center"/>
    </w:pPr>
    <w:rPr>
      <w:b/>
      <w:bCs/>
      <w:sz w:val="22"/>
      <w:szCs w:val="20"/>
    </w:rPr>
  </w:style>
  <w:style w:type="paragraph" w:customStyle="1" w:styleId="Numerisanajednacina">
    <w:name w:val="Numerisana jednacina"/>
    <w:basedOn w:val="Normal"/>
    <w:rsid w:val="00007281"/>
    <w:pPr>
      <w:tabs>
        <w:tab w:val="center" w:pos="3969"/>
        <w:tab w:val="right" w:pos="7938"/>
      </w:tabs>
      <w:spacing w:after="120" w:line="240" w:lineRule="auto"/>
      <w:jc w:val="both"/>
    </w:pPr>
    <w:rPr>
      <w:rFonts w:eastAsia="Times New Roman" w:cs="Times New Roman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8A1BCC"/>
    <w:pPr>
      <w:spacing w:after="0" w:line="360" w:lineRule="auto"/>
      <w:ind w:left="720"/>
      <w:contextualSpacing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466577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F877BF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geneko.rs/sr/4g-tehnologij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telekom.me/postpaid-pokrivenost.n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elenor.me/cg/o-telenoru/o-nama/telenor-mreza/mapa-pokrivenosti/mapa-pokrivenosti-4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://srla.opticalpatchcable.com/" TargetMode="Externa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>
  <b:Source>
    <b:Tag>JAC90</b:Tag>
    <b:SourceType>ArticleInAPeriodical</b:SourceType>
    <b:Guid>{E2AF99F4-7197-4CF2-B750-874F445782F7}</b:Guid>
    <b:Author>
      <b:Author>
        <b:NameList>
          <b:Person>
            <b:Last>Bingham</b:Last>
            <b:First>J.</b:First>
            <b:Middle>A. C.</b:Middle>
          </b:Person>
        </b:NameList>
      </b:Author>
    </b:Author>
    <b:Title>Multicarrier modulation for data transmission: An idea whose time has come</b:Title>
    <b:PeriodicalTitle>IEEE Commun. Mag.</b:PeriodicalTitle>
    <b:Year>1990</b:Year>
    <b:Month>maj</b:Month>
    <b:RefOrder>1</b:RefOrder>
  </b:Source>
</b:Sources>
</file>

<file path=customXml/itemProps1.xml><?xml version="1.0" encoding="utf-8"?>
<ds:datastoreItem xmlns:ds="http://schemas.openxmlformats.org/officeDocument/2006/customXml" ds:itemID="{574356E9-C2A2-4421-BD97-A1E9C7CF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DjS</dc:creator>
  <cp:lastModifiedBy>User</cp:lastModifiedBy>
  <cp:revision>8</cp:revision>
  <cp:lastPrinted>2017-02-07T10:01:00Z</cp:lastPrinted>
  <dcterms:created xsi:type="dcterms:W3CDTF">2019-09-17T20:16:00Z</dcterms:created>
  <dcterms:modified xsi:type="dcterms:W3CDTF">2020-04-07T18:22:00Z</dcterms:modified>
</cp:coreProperties>
</file>