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526" w:rsidRDefault="00676526" w:rsidP="00676526">
      <w:pPr>
        <w:pStyle w:val="NoSpacing"/>
        <w:jc w:val="both"/>
      </w:pPr>
      <w:bookmarkStart w:id="0" w:name="_GoBack"/>
      <w:bookmarkEnd w:id="0"/>
      <w:r>
        <w:t xml:space="preserve">Posredstvom dobavljača Internet usluga svaki korisnik računara može da se poveže sa Internetom: </w:t>
      </w:r>
    </w:p>
    <w:p w:rsidR="00676526" w:rsidRDefault="00676526" w:rsidP="00676526">
      <w:pPr>
        <w:pStyle w:val="NoSpacing"/>
        <w:numPr>
          <w:ilvl w:val="0"/>
          <w:numId w:val="2"/>
        </w:numPr>
        <w:jc w:val="both"/>
      </w:pPr>
      <w:r>
        <w:t xml:space="preserve">Privremeno (komutiranom telefonskom vezom) ili </w:t>
      </w:r>
    </w:p>
    <w:p w:rsidR="00676526" w:rsidRDefault="00676526" w:rsidP="00676526">
      <w:pPr>
        <w:pStyle w:val="NoSpacing"/>
        <w:numPr>
          <w:ilvl w:val="0"/>
          <w:numId w:val="2"/>
        </w:numPr>
        <w:jc w:val="both"/>
      </w:pPr>
      <w:r>
        <w:t xml:space="preserve">Stalno (nekomutiranom iznajmljenom ili sopstvenom linijom). </w:t>
      </w:r>
    </w:p>
    <w:p w:rsidR="00676526" w:rsidRDefault="00676526" w:rsidP="00676526">
      <w:pPr>
        <w:pStyle w:val="NoSpacing"/>
        <w:jc w:val="both"/>
      </w:pPr>
    </w:p>
    <w:p w:rsidR="00676526" w:rsidRDefault="00676526" w:rsidP="00676526">
      <w:pPr>
        <w:pStyle w:val="NoSpacing"/>
        <w:jc w:val="both"/>
      </w:pPr>
      <w:r>
        <w:t xml:space="preserve">Osnovni načini povezivanja sa Internetom su sledeći: </w:t>
      </w:r>
    </w:p>
    <w:p w:rsidR="00676526" w:rsidRPr="00910723" w:rsidRDefault="00676526" w:rsidP="00676526">
      <w:pPr>
        <w:pStyle w:val="NoSpacing"/>
        <w:numPr>
          <w:ilvl w:val="0"/>
          <w:numId w:val="4"/>
        </w:numPr>
        <w:jc w:val="both"/>
        <w:rPr>
          <w:b/>
        </w:rPr>
      </w:pPr>
      <w:r w:rsidRPr="00910723">
        <w:rPr>
          <w:b/>
        </w:rPr>
        <w:t xml:space="preserve">Dial-up pristup Internetu  </w:t>
      </w:r>
    </w:p>
    <w:p w:rsidR="00676526" w:rsidRDefault="00676526" w:rsidP="00676526">
      <w:pPr>
        <w:pStyle w:val="NoSpacing"/>
        <w:jc w:val="both"/>
      </w:pPr>
      <w:r>
        <w:t xml:space="preserve">Ovo je najrasprostranjeniji način povezivanja na Internet, a predstavlja privremeno povezivanje ličnog računara na Internet putem modema i telefonske linije. </w:t>
      </w:r>
    </w:p>
    <w:p w:rsidR="00676526" w:rsidRDefault="00676526" w:rsidP="00676526">
      <w:pPr>
        <w:pStyle w:val="NoSpacing"/>
        <w:ind w:left="360"/>
        <w:jc w:val="both"/>
      </w:pPr>
    </w:p>
    <w:p w:rsidR="00676526" w:rsidRPr="00910723" w:rsidRDefault="00676526" w:rsidP="00676526">
      <w:pPr>
        <w:pStyle w:val="NoSpacing"/>
        <w:numPr>
          <w:ilvl w:val="0"/>
          <w:numId w:val="4"/>
        </w:numPr>
        <w:jc w:val="both"/>
        <w:rPr>
          <w:b/>
        </w:rPr>
      </w:pPr>
      <w:r w:rsidRPr="00910723">
        <w:rPr>
          <w:b/>
        </w:rPr>
        <w:t xml:space="preserve">Stalan pristup Internetu </w:t>
      </w:r>
    </w:p>
    <w:p w:rsidR="00676526" w:rsidRDefault="00676526" w:rsidP="00676526">
      <w:pPr>
        <w:pStyle w:val="NoSpacing"/>
        <w:jc w:val="both"/>
      </w:pPr>
      <w:r>
        <w:t xml:space="preserve">Ako je potrebno da više ljudi koristi Internet u toku cijelog radnog vremena ili duže, onda se iznajmljuje linija za stalni pristup Internetu. Iznajmljena linija omogućava stalnu, 24-satnu vezu sa Internetom. Da bi ostvarili stalnu vezu sa Internetom, potrebno je iznajmiti dodatnu liniju u pošti, registrovati se kod dobavljača Internet usluga i instalirati dodatnu hardversku opremu. </w:t>
      </w:r>
    </w:p>
    <w:p w:rsidR="00676526" w:rsidRDefault="00676526" w:rsidP="00676526">
      <w:pPr>
        <w:pStyle w:val="NoSpacing"/>
        <w:jc w:val="both"/>
      </w:pPr>
    </w:p>
    <w:p w:rsidR="00676526" w:rsidRPr="00910723" w:rsidRDefault="00676526" w:rsidP="00676526">
      <w:pPr>
        <w:pStyle w:val="NoSpacing"/>
        <w:numPr>
          <w:ilvl w:val="0"/>
          <w:numId w:val="4"/>
        </w:numPr>
        <w:jc w:val="both"/>
        <w:rPr>
          <w:b/>
        </w:rPr>
      </w:pPr>
      <w:r w:rsidRPr="00910723">
        <w:rPr>
          <w:b/>
        </w:rPr>
        <w:t xml:space="preserve">Povezivanje sa Internetom semipermanentnom (polutrajnom) vezom </w:t>
      </w:r>
    </w:p>
    <w:p w:rsidR="00910723" w:rsidRDefault="00676526" w:rsidP="00676526">
      <w:pPr>
        <w:pStyle w:val="NoSpacing"/>
        <w:jc w:val="both"/>
      </w:pPr>
      <w:r>
        <w:t>Ovaj način predstavlja izuzetno pouzdano direktno povezivanje sa dobavljačem Internet usluga. Veza se uspostavlja na naš zahtjev ili zahtjev dobavljača (u slučaju da neki korisnik želi da pristupi našoj Internet prezentaciji). Posle izvjesnog perioda neaktivnosti, veza se automatski prekida. Semipermanentna veza ne omogućava stalnu vezu sa Internetom, ali prilikom zahtjeva za povezivanje ruter automatski uspostavlja vezu sa serverom tako da imamo utisak da smo neprekidno povezani sa Internetom. Za ostvarivanje ovog načina povezivanja, potrebna nam je iznajmljena ISDN linija, ISDN priključak, adapter i ruter. Dobavljaču m</w:t>
      </w:r>
      <w:r w:rsidR="00910723">
        <w:t>j</w:t>
      </w:r>
      <w:r>
        <w:t>esečno plaćamo utrošeno vr</w:t>
      </w:r>
      <w:r w:rsidR="00910723">
        <w:t>ij</w:t>
      </w:r>
      <w:r>
        <w:t xml:space="preserve">eme na Internetu, a pošti fiksnu naknadu za priključak. Preko semipermanentne veze se ne može obavljati telefonski razgovor. </w:t>
      </w:r>
    </w:p>
    <w:p w:rsidR="00910723" w:rsidRDefault="00910723" w:rsidP="00676526">
      <w:pPr>
        <w:pStyle w:val="NoSpacing"/>
        <w:jc w:val="both"/>
      </w:pPr>
    </w:p>
    <w:p w:rsidR="00910723" w:rsidRPr="00910723" w:rsidRDefault="00676526" w:rsidP="00910723">
      <w:pPr>
        <w:pStyle w:val="NoSpacing"/>
        <w:numPr>
          <w:ilvl w:val="0"/>
          <w:numId w:val="4"/>
        </w:numPr>
        <w:jc w:val="both"/>
        <w:rPr>
          <w:b/>
        </w:rPr>
      </w:pPr>
      <w:r w:rsidRPr="00910723">
        <w:rPr>
          <w:b/>
        </w:rPr>
        <w:t>ISDN (Integrated Services Digital Network</w:t>
      </w:r>
      <w:r w:rsidR="00910723" w:rsidRPr="00910723">
        <w:rPr>
          <w:b/>
        </w:rPr>
        <w:t>)</w:t>
      </w:r>
      <w:r w:rsidRPr="00910723">
        <w:rPr>
          <w:b/>
        </w:rPr>
        <w:t xml:space="preserve"> digitalna</w:t>
      </w:r>
      <w:r w:rsidR="00910723" w:rsidRPr="00910723">
        <w:rPr>
          <w:b/>
        </w:rPr>
        <w:t xml:space="preserve"> mreža sa integrisanim uslugama</w:t>
      </w:r>
      <w:r w:rsidRPr="00910723">
        <w:rPr>
          <w:b/>
        </w:rPr>
        <w:t xml:space="preserve"> </w:t>
      </w:r>
    </w:p>
    <w:p w:rsidR="00910723" w:rsidRDefault="00910723" w:rsidP="00910723">
      <w:pPr>
        <w:pStyle w:val="NoSpacing"/>
        <w:jc w:val="both"/>
      </w:pPr>
      <w:r>
        <w:t>Ve</w:t>
      </w:r>
      <w:r>
        <w:rPr>
          <w:lang w:val="sr-Latn-ME"/>
        </w:rPr>
        <w:t xml:space="preserve">ć pomenuta mreža nam </w:t>
      </w:r>
      <w:r w:rsidR="00676526">
        <w:t>omogućava da na postojećoj telefonskoj liniji istovremeno primamo glasovne i digitalne podatke, a sve mnogo brže nego kad radimo sa analognim modemima. Jedna ISDN linija je otprilike duplo skuplja od telefonske linije, ali obezbeđuje istovremeni prenos govora, podataka i video informacija, mogućnosti kao što je poziv na čekanje, preusm</w:t>
      </w:r>
      <w:r>
        <w:t>j</w:t>
      </w:r>
      <w:r w:rsidR="00676526">
        <w:t xml:space="preserve">eravanje i prenošenje poziva i pristup Internetu brzinom od </w:t>
      </w:r>
      <w:r w:rsidR="00676526" w:rsidRPr="00910723">
        <w:rPr>
          <w:b/>
        </w:rPr>
        <w:t>128 Kb/s</w:t>
      </w:r>
      <w:r w:rsidR="00676526">
        <w:t>. Sve te prednosti moguće je ostvariti ne uvodeći dodatne telefonske linije. ISDN priključak d</w:t>
      </w:r>
      <w:r>
        <w:t>ij</w:t>
      </w:r>
      <w:r w:rsidR="00676526">
        <w:t>eli klasičnu telefonsku liniju u tri digitalna kanala,</w:t>
      </w:r>
      <w:r>
        <w:t xml:space="preserve"> od kojih se dva koriste za pre</w:t>
      </w:r>
      <w:r w:rsidR="00676526">
        <w:t xml:space="preserve">nos podataka, a treći za uspostavljanje poziva, prekidanje poziva, prenos kontrolnih signala itd. Svaki od dva kanala za prenos podataka može se koristiti zasebno, za prenos međusobno nezavisnih podataka. </w:t>
      </w:r>
    </w:p>
    <w:p w:rsidR="00910723" w:rsidRDefault="00910723" w:rsidP="00910723">
      <w:pPr>
        <w:pStyle w:val="NoSpacing"/>
        <w:jc w:val="both"/>
      </w:pPr>
    </w:p>
    <w:p w:rsidR="00910723" w:rsidRPr="00673A19" w:rsidRDefault="00676526" w:rsidP="00910723">
      <w:pPr>
        <w:pStyle w:val="NoSpacing"/>
        <w:numPr>
          <w:ilvl w:val="0"/>
          <w:numId w:val="4"/>
        </w:numPr>
        <w:jc w:val="both"/>
        <w:rPr>
          <w:b/>
        </w:rPr>
      </w:pPr>
      <w:r w:rsidRPr="00673A19">
        <w:rPr>
          <w:b/>
        </w:rPr>
        <w:t xml:space="preserve">Satelitska veza </w:t>
      </w:r>
    </w:p>
    <w:p w:rsidR="00673A19" w:rsidRDefault="00910723" w:rsidP="00910723">
      <w:pPr>
        <w:pStyle w:val="NoSpacing"/>
        <w:jc w:val="both"/>
      </w:pPr>
      <w:r>
        <w:t>Ovo je jedan od n</w:t>
      </w:r>
      <w:r w:rsidR="00676526">
        <w:t>ačin</w:t>
      </w:r>
      <w:r>
        <w:t>a</w:t>
      </w:r>
      <w:r w:rsidR="00676526">
        <w:t xml:space="preserve"> povezivanja na Internet koji jednim d</w:t>
      </w:r>
      <w:r>
        <w:t>ij</w:t>
      </w:r>
      <w:r w:rsidR="00676526">
        <w:t>elom koristi specijalizovanu satelitsku mrežu, a drugim zemaljsku. Satelit se koristi da bi ubrzao prenos podataka sa Interneta prema korisniku, jer je to sm</w:t>
      </w:r>
      <w:r w:rsidR="00673A19">
        <w:t>j</w:t>
      </w:r>
      <w:r w:rsidR="00676526">
        <w:t xml:space="preserve">er prenosa koji preovlađuje. Sadržaji Weba satelitski se šalju brzinom od </w:t>
      </w:r>
      <w:r w:rsidR="00676526" w:rsidRPr="00673A19">
        <w:rPr>
          <w:b/>
        </w:rPr>
        <w:t>400 kb/s</w:t>
      </w:r>
      <w:r w:rsidR="00676526">
        <w:t xml:space="preserve">, sto je 7 puta brže od modema brzine </w:t>
      </w:r>
      <w:r w:rsidR="00676526" w:rsidRPr="00673A19">
        <w:rPr>
          <w:b/>
        </w:rPr>
        <w:t>56 kb/s</w:t>
      </w:r>
      <w:r w:rsidR="00676526">
        <w:t xml:space="preserve">, a skoro 3 puta brže od ISDN veze </w:t>
      </w:r>
      <w:r w:rsidR="00676526" w:rsidRPr="00673A19">
        <w:rPr>
          <w:b/>
        </w:rPr>
        <w:t>128 kb/s</w:t>
      </w:r>
      <w:r w:rsidR="00673A19">
        <w:t>. Za korišć</w:t>
      </w:r>
      <w:r w:rsidR="00676526">
        <w:t>enje ove usluge potrebno je, uz običan telefonski modem, nabaviti i satelitski modem, satelitsku antenu i sav neophodan softver koji je potreban kao dodatak računaru sa telefonskim modemom. Korisnik ove usluge se povezuje na Internet običnim telefonskim modemom. Zaht</w:t>
      </w:r>
      <w:r w:rsidR="00673A19">
        <w:t>j</w:t>
      </w:r>
      <w:r w:rsidR="00676526">
        <w:t>ev za prenosom odred</w:t>
      </w:r>
      <w:r w:rsidR="00673A19">
        <w:t>j</w:t>
      </w:r>
      <w:r w:rsidR="00676526">
        <w:t>enih podataka sa Interneta na svoj računar korisnik prosled</w:t>
      </w:r>
      <w:r w:rsidR="00673A19">
        <w:t>j</w:t>
      </w:r>
      <w:r w:rsidR="00676526">
        <w:t>uje svom dobavljaču, a dobavljač zaht</w:t>
      </w:r>
      <w:r w:rsidR="00673A19">
        <w:t>j</w:t>
      </w:r>
      <w:r w:rsidR="00676526">
        <w:t>ev prosled</w:t>
      </w:r>
      <w:r w:rsidR="00673A19">
        <w:t>j</w:t>
      </w:r>
      <w:r w:rsidR="00676526">
        <w:t>uje dalje</w:t>
      </w:r>
      <w:r w:rsidR="00673A19">
        <w:t xml:space="preserve"> kroz mrežu koja vodi ka</w:t>
      </w:r>
      <w:r w:rsidR="00676526">
        <w:t xml:space="preserve"> operativnom centru. Mrežni operativni centar šalje tražene podatke na satelit, sa kojih sadržaji stižu na korisnikovu satelitsku antenu i satelitski modem brzinom </w:t>
      </w:r>
      <w:r w:rsidR="00676526" w:rsidRPr="00673A19">
        <w:rPr>
          <w:b/>
        </w:rPr>
        <w:t>400 kb/s</w:t>
      </w:r>
      <w:r w:rsidR="00676526">
        <w:t xml:space="preserve">. Za ovakav način korišćenja Interneta na našim prostorima koristi se satelit </w:t>
      </w:r>
      <w:r w:rsidR="00676526" w:rsidRPr="00673A19">
        <w:rPr>
          <w:b/>
        </w:rPr>
        <w:t>Astra</w:t>
      </w:r>
      <w:r w:rsidR="00676526">
        <w:t xml:space="preserve">, čija su četiri </w:t>
      </w:r>
      <w:r w:rsidR="00676526">
        <w:lastRenderedPageBreak/>
        <w:t xml:space="preserve">transpordera rezervisana za protok podataka. Postoji i mogućnost da se sadržaji sa Interneta automatski primaju preko satelita i bez telefonskog povezivanja. Usluge ove vrste zovu se </w:t>
      </w:r>
      <w:r w:rsidR="00676526" w:rsidRPr="00673A19">
        <w:rPr>
          <w:b/>
        </w:rPr>
        <w:t>Turbo WebCast</w:t>
      </w:r>
      <w:r w:rsidR="00676526">
        <w:t xml:space="preserve"> i </w:t>
      </w:r>
      <w:r w:rsidR="00676526" w:rsidRPr="00673A19">
        <w:rPr>
          <w:b/>
        </w:rPr>
        <w:t>Turbo NewsCast</w:t>
      </w:r>
      <w:r w:rsidR="00676526">
        <w:t xml:space="preserve">. </w:t>
      </w:r>
    </w:p>
    <w:p w:rsidR="00673A19" w:rsidRDefault="00673A19" w:rsidP="00910723">
      <w:pPr>
        <w:pStyle w:val="NoSpacing"/>
        <w:jc w:val="both"/>
      </w:pPr>
    </w:p>
    <w:p w:rsidR="00673A19" w:rsidRPr="00673A19" w:rsidRDefault="00676526" w:rsidP="00673A19">
      <w:pPr>
        <w:pStyle w:val="NoSpacing"/>
        <w:numPr>
          <w:ilvl w:val="0"/>
          <w:numId w:val="4"/>
        </w:numPr>
        <w:jc w:val="both"/>
        <w:rPr>
          <w:b/>
        </w:rPr>
      </w:pPr>
      <w:r w:rsidRPr="00673A19">
        <w:rPr>
          <w:b/>
        </w:rPr>
        <w:t xml:space="preserve">Kablovski Internet </w:t>
      </w:r>
    </w:p>
    <w:p w:rsidR="00673A19" w:rsidRDefault="00676526" w:rsidP="00673A19">
      <w:pPr>
        <w:pStyle w:val="NoSpacing"/>
        <w:jc w:val="both"/>
      </w:pPr>
      <w:r>
        <w:t>Ovo je najnoviji način povezivanja na Internet koji na našim prostorima tek treba da zaživi u c</w:t>
      </w:r>
      <w:r w:rsidR="00673A19">
        <w:t>j</w:t>
      </w:r>
      <w:r>
        <w:t>elosti. Prednosti kabla u odnosu na ostale načine prenosa informacija su velike: kroz kabal se mogu poslati velike količine podataka bez opasnosti od lošeg prijema, interferencije, a nove tehnologije omogućuju i dvosm</w:t>
      </w:r>
      <w:r w:rsidR="00673A19">
        <w:t>j</w:t>
      </w:r>
      <w:r>
        <w:t>emi prenos. Svi korisnici koji već imaju uveden kablovski distributivni sistem (kablovsku televiziju) imaju mogućnost i uvodenja kablovskog Interneta. Za korišćenje kablovskog Intemeta potrebno je PTTu platiti troškove priključenja, nabaviti kablovski modem i plaćati redovnu m</w:t>
      </w:r>
      <w:r w:rsidR="00673A19">
        <w:t>j</w:t>
      </w:r>
      <w:r>
        <w:t>esečnu pretplatu. Kablovski modem se najčešće iznajmljuje od operatera kablovskog distributivnog sistema, a c</w:t>
      </w:r>
      <w:r w:rsidR="00673A19">
        <w:t>ij</w:t>
      </w:r>
      <w:r>
        <w:t>ena iznajmljivanja kablovskog modema uključena je u redovnu m</w:t>
      </w:r>
      <w:r w:rsidR="00673A19">
        <w:t>j</w:t>
      </w:r>
      <w:r>
        <w:t xml:space="preserve">esečnu pretplatu. </w:t>
      </w:r>
    </w:p>
    <w:p w:rsidR="00673A19" w:rsidRDefault="00673A19" w:rsidP="00673A19">
      <w:pPr>
        <w:pStyle w:val="NoSpacing"/>
        <w:jc w:val="both"/>
      </w:pPr>
    </w:p>
    <w:p w:rsidR="00673A19" w:rsidRPr="00673A19" w:rsidRDefault="00676526" w:rsidP="00673A19">
      <w:pPr>
        <w:pStyle w:val="NoSpacing"/>
        <w:numPr>
          <w:ilvl w:val="0"/>
          <w:numId w:val="4"/>
        </w:numPr>
        <w:jc w:val="both"/>
        <w:rPr>
          <w:b/>
        </w:rPr>
      </w:pPr>
      <w:r w:rsidRPr="00673A19">
        <w:rPr>
          <w:b/>
        </w:rPr>
        <w:t xml:space="preserve">Bežični Internet </w:t>
      </w:r>
    </w:p>
    <w:p w:rsidR="000D794C" w:rsidRDefault="00676526" w:rsidP="00673A19">
      <w:pPr>
        <w:pStyle w:val="NoSpacing"/>
        <w:jc w:val="both"/>
      </w:pPr>
      <w:r>
        <w:t>Takod</w:t>
      </w:r>
      <w:r w:rsidR="00673A19">
        <w:t>j</w:t>
      </w:r>
      <w:r>
        <w:t xml:space="preserve">e spada u najsavremenije načine povezivanja sa Internetom. Bežično povezivanje sa Internetom radi po mrežnom standardu </w:t>
      </w:r>
      <w:r w:rsidRPr="00673A19">
        <w:rPr>
          <w:b/>
        </w:rPr>
        <w:t>IEEE 802.11b</w:t>
      </w:r>
      <w:r>
        <w:t xml:space="preserve"> i za prenos podataka koristi radio frekvenciju od </w:t>
      </w:r>
      <w:r w:rsidRPr="00673A19">
        <w:rPr>
          <w:b/>
        </w:rPr>
        <w:t>2,4 MHz</w:t>
      </w:r>
      <w:r>
        <w:t xml:space="preserve"> koja je po svetskim standardima slobodna za javni saobraćaj. Za korišćenje bežičnog Intemeta na udaljenostima </w:t>
      </w:r>
      <w:r w:rsidRPr="00673A19">
        <w:rPr>
          <w:b/>
        </w:rPr>
        <w:t>do 300 metara</w:t>
      </w:r>
      <w:r>
        <w:t xml:space="preserve"> potrebna je sobna antena i odgovarajuća kartica za računar. Na većim udaljenostima, računarskom sistemu je potrebno dodati spoljašnje antene sa pojačalom i spostvenim napajanjem, a kod većih sistema koriste se ruteri sa različitim mrežnim priključcima. Prednosti ovog načina rada su velike: oprema za bežično povezivanje ne zaht</w:t>
      </w:r>
      <w:r w:rsidR="00673A19">
        <w:t>ij</w:t>
      </w:r>
      <w:r>
        <w:t>eva održavanje, nema m</w:t>
      </w:r>
      <w:r w:rsidR="00673A19">
        <w:t>j</w:t>
      </w:r>
      <w:r>
        <w:t>esečne pretplate za iznajmljivanje linija, usluge se obračunavaju prema pristupnoj brzini ili po pros</w:t>
      </w:r>
      <w:r w:rsidR="00673A19">
        <w:t>j</w:t>
      </w:r>
      <w:r>
        <w:t>ečnom m</w:t>
      </w:r>
      <w:r w:rsidR="00673A19">
        <w:t>j</w:t>
      </w:r>
      <w:r>
        <w:t>esečnom protoku, pa se bežično povezivanje sa Internetom nameće kao relativno jeftino r</w:t>
      </w:r>
      <w:r w:rsidR="00673A19">
        <w:t>j</w:t>
      </w:r>
      <w:r>
        <w:t>ešenje. Nedostatak bežičnog Interneta je slaba pouzdanost i stabilnost veze, što je izazvano veoma visokim stepenom šuma na javnim frekvencijama i lošim vremenskim uslovima</w:t>
      </w:r>
      <w:r w:rsidR="00673A19">
        <w:t xml:space="preserve">. </w:t>
      </w:r>
    </w:p>
    <w:sectPr w:rsidR="000D794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86F" w:rsidRDefault="008A186F" w:rsidP="00676526">
      <w:pPr>
        <w:spacing w:after="0" w:line="240" w:lineRule="auto"/>
      </w:pPr>
      <w:r>
        <w:separator/>
      </w:r>
    </w:p>
  </w:endnote>
  <w:endnote w:type="continuationSeparator" w:id="0">
    <w:p w:rsidR="008A186F" w:rsidRDefault="008A186F" w:rsidP="0067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86F" w:rsidRDefault="008A186F" w:rsidP="00676526">
      <w:pPr>
        <w:spacing w:after="0" w:line="240" w:lineRule="auto"/>
      </w:pPr>
      <w:r>
        <w:separator/>
      </w:r>
    </w:p>
  </w:footnote>
  <w:footnote w:type="continuationSeparator" w:id="0">
    <w:p w:rsidR="008A186F" w:rsidRDefault="008A186F" w:rsidP="00676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placeholder>
        <w:docPart w:val="D4CAE6D3ADEF440FAE050A416F96089F"/>
      </w:placeholder>
      <w:dataBinding w:prefixMappings="xmlns:ns0='http://schemas.openxmlformats.org/package/2006/metadata/core-properties' xmlns:ns1='http://purl.org/dc/elements/1.1/'" w:xpath="/ns0:coreProperties[1]/ns1:title[1]" w:storeItemID="{6C3C8BC8-F283-45AE-878A-BAB7291924A1}"/>
      <w:text/>
    </w:sdtPr>
    <w:sdtEndPr/>
    <w:sdtContent>
      <w:p w:rsidR="00676526" w:rsidRDefault="00676526">
        <w:pPr>
          <w:pStyle w:val="Header"/>
          <w:pBdr>
            <w:between w:val="single" w:sz="4" w:space="1" w:color="4F81BD" w:themeColor="accent1"/>
          </w:pBdr>
          <w:spacing w:line="276" w:lineRule="auto"/>
          <w:jc w:val="center"/>
        </w:pPr>
        <w:r>
          <w:t>Multimedijalne komunikacione tehnologije</w:t>
        </w:r>
      </w:p>
    </w:sdtContent>
  </w:sdt>
  <w:sdt>
    <w:sdtPr>
      <w:alias w:val="Date"/>
      <w:id w:val="77547044"/>
      <w:placeholder>
        <w:docPart w:val="3C463910C52C48CEAFAE3895080AC0A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676526" w:rsidRDefault="00676526">
        <w:pPr>
          <w:pStyle w:val="Header"/>
          <w:pBdr>
            <w:between w:val="single" w:sz="4" w:space="1" w:color="4F81BD" w:themeColor="accent1"/>
          </w:pBdr>
          <w:spacing w:line="276" w:lineRule="auto"/>
          <w:jc w:val="center"/>
        </w:pPr>
        <w:r>
          <w:t>Način povezivanja na internet</w:t>
        </w:r>
      </w:p>
    </w:sdtContent>
  </w:sdt>
  <w:p w:rsidR="00676526" w:rsidRDefault="00676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B0AF5"/>
    <w:multiLevelType w:val="hybridMultilevel"/>
    <w:tmpl w:val="1C18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BC02F3"/>
    <w:multiLevelType w:val="hybridMultilevel"/>
    <w:tmpl w:val="A3208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23566E"/>
    <w:multiLevelType w:val="hybridMultilevel"/>
    <w:tmpl w:val="72E8B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F87451"/>
    <w:multiLevelType w:val="hybridMultilevel"/>
    <w:tmpl w:val="2066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26"/>
    <w:rsid w:val="000D794C"/>
    <w:rsid w:val="00372088"/>
    <w:rsid w:val="00673A19"/>
    <w:rsid w:val="00676526"/>
    <w:rsid w:val="008A186F"/>
    <w:rsid w:val="00910723"/>
    <w:rsid w:val="0097675C"/>
    <w:rsid w:val="00DD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26"/>
  </w:style>
  <w:style w:type="paragraph" w:styleId="Footer">
    <w:name w:val="footer"/>
    <w:basedOn w:val="Normal"/>
    <w:link w:val="FooterChar"/>
    <w:uiPriority w:val="99"/>
    <w:unhideWhenUsed/>
    <w:rsid w:val="00676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26"/>
  </w:style>
  <w:style w:type="paragraph" w:styleId="BalloonText">
    <w:name w:val="Balloon Text"/>
    <w:basedOn w:val="Normal"/>
    <w:link w:val="BalloonTextChar"/>
    <w:uiPriority w:val="99"/>
    <w:semiHidden/>
    <w:unhideWhenUsed/>
    <w:rsid w:val="00676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526"/>
    <w:rPr>
      <w:rFonts w:ascii="Tahoma" w:hAnsi="Tahoma" w:cs="Tahoma"/>
      <w:sz w:val="16"/>
      <w:szCs w:val="16"/>
    </w:rPr>
  </w:style>
  <w:style w:type="paragraph" w:styleId="ListParagraph">
    <w:name w:val="List Paragraph"/>
    <w:basedOn w:val="Normal"/>
    <w:uiPriority w:val="34"/>
    <w:qFormat/>
    <w:rsid w:val="00676526"/>
    <w:pPr>
      <w:ind w:left="720"/>
      <w:contextualSpacing/>
    </w:pPr>
  </w:style>
  <w:style w:type="paragraph" w:styleId="NoSpacing">
    <w:name w:val="No Spacing"/>
    <w:uiPriority w:val="1"/>
    <w:qFormat/>
    <w:rsid w:val="006765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26"/>
  </w:style>
  <w:style w:type="paragraph" w:styleId="Footer">
    <w:name w:val="footer"/>
    <w:basedOn w:val="Normal"/>
    <w:link w:val="FooterChar"/>
    <w:uiPriority w:val="99"/>
    <w:unhideWhenUsed/>
    <w:rsid w:val="00676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26"/>
  </w:style>
  <w:style w:type="paragraph" w:styleId="BalloonText">
    <w:name w:val="Balloon Text"/>
    <w:basedOn w:val="Normal"/>
    <w:link w:val="BalloonTextChar"/>
    <w:uiPriority w:val="99"/>
    <w:semiHidden/>
    <w:unhideWhenUsed/>
    <w:rsid w:val="00676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526"/>
    <w:rPr>
      <w:rFonts w:ascii="Tahoma" w:hAnsi="Tahoma" w:cs="Tahoma"/>
      <w:sz w:val="16"/>
      <w:szCs w:val="16"/>
    </w:rPr>
  </w:style>
  <w:style w:type="paragraph" w:styleId="ListParagraph">
    <w:name w:val="List Paragraph"/>
    <w:basedOn w:val="Normal"/>
    <w:uiPriority w:val="34"/>
    <w:qFormat/>
    <w:rsid w:val="00676526"/>
    <w:pPr>
      <w:ind w:left="720"/>
      <w:contextualSpacing/>
    </w:pPr>
  </w:style>
  <w:style w:type="paragraph" w:styleId="NoSpacing">
    <w:name w:val="No Spacing"/>
    <w:uiPriority w:val="1"/>
    <w:qFormat/>
    <w:rsid w:val="006765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CAE6D3ADEF440FAE050A416F96089F"/>
        <w:category>
          <w:name w:val="General"/>
          <w:gallery w:val="placeholder"/>
        </w:category>
        <w:types>
          <w:type w:val="bbPlcHdr"/>
        </w:types>
        <w:behaviors>
          <w:behavior w:val="content"/>
        </w:behaviors>
        <w:guid w:val="{F322232B-0400-45C7-8C4F-C8400F77E749}"/>
      </w:docPartPr>
      <w:docPartBody>
        <w:p w:rsidR="00B81232" w:rsidRDefault="00BE5941" w:rsidP="00BE5941">
          <w:pPr>
            <w:pStyle w:val="D4CAE6D3ADEF440FAE050A416F96089F"/>
          </w:pPr>
          <w:r>
            <w:t>[Type the document title]</w:t>
          </w:r>
        </w:p>
      </w:docPartBody>
    </w:docPart>
    <w:docPart>
      <w:docPartPr>
        <w:name w:val="3C463910C52C48CEAFAE3895080AC0A6"/>
        <w:category>
          <w:name w:val="General"/>
          <w:gallery w:val="placeholder"/>
        </w:category>
        <w:types>
          <w:type w:val="bbPlcHdr"/>
        </w:types>
        <w:behaviors>
          <w:behavior w:val="content"/>
        </w:behaviors>
        <w:guid w:val="{52E0757C-B188-46C3-9E93-03EFA4CDF51E}"/>
      </w:docPartPr>
      <w:docPartBody>
        <w:p w:rsidR="00B81232" w:rsidRDefault="00BE5941" w:rsidP="00BE5941">
          <w:pPr>
            <w:pStyle w:val="3C463910C52C48CEAFAE3895080AC0A6"/>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41"/>
    <w:rsid w:val="004B0C37"/>
    <w:rsid w:val="00766454"/>
    <w:rsid w:val="00B81232"/>
    <w:rsid w:val="00BE5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CAE6D3ADEF440FAE050A416F96089F">
    <w:name w:val="D4CAE6D3ADEF440FAE050A416F96089F"/>
    <w:rsid w:val="00BE5941"/>
  </w:style>
  <w:style w:type="paragraph" w:customStyle="1" w:styleId="3C463910C52C48CEAFAE3895080AC0A6">
    <w:name w:val="3C463910C52C48CEAFAE3895080AC0A6"/>
    <w:rsid w:val="00BE59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CAE6D3ADEF440FAE050A416F96089F">
    <w:name w:val="D4CAE6D3ADEF440FAE050A416F96089F"/>
    <w:rsid w:val="00BE5941"/>
  </w:style>
  <w:style w:type="paragraph" w:customStyle="1" w:styleId="3C463910C52C48CEAFAE3895080AC0A6">
    <w:name w:val="3C463910C52C48CEAFAE3895080AC0A6"/>
    <w:rsid w:val="00BE5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Način povezivanja na internet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2227DB-8DAD-4846-9623-B56090FD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Multimedijalne komunikacione tehnologije</dc:title>
  <dc:creator>Marko Medenica</dc:creator>
  <cp:lastModifiedBy>Korisnik</cp:lastModifiedBy>
  <cp:revision>2</cp:revision>
  <dcterms:created xsi:type="dcterms:W3CDTF">2020-11-10T08:41:00Z</dcterms:created>
  <dcterms:modified xsi:type="dcterms:W3CDTF">2020-11-10T08:41:00Z</dcterms:modified>
</cp:coreProperties>
</file>