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6F" w:rsidRPr="00E81C1E" w:rsidRDefault="000A596F">
      <w:pPr>
        <w:rPr>
          <w:rFonts w:asciiTheme="majorHAnsi" w:hAnsiTheme="majorHAnsi"/>
          <w:b/>
          <w:sz w:val="28"/>
          <w:szCs w:val="28"/>
          <w:lang w:val="es-ES"/>
        </w:rPr>
      </w:pPr>
    </w:p>
    <w:tbl>
      <w:tblPr>
        <w:tblStyle w:val="TableGrid"/>
        <w:tblW w:w="114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1428"/>
        <w:gridCol w:w="2754"/>
        <w:gridCol w:w="4345"/>
        <w:gridCol w:w="1268"/>
        <w:gridCol w:w="1643"/>
      </w:tblGrid>
      <w:tr w:rsidR="005E7911" w:rsidRPr="00E81C1E" w:rsidTr="004302FC">
        <w:trPr>
          <w:tblHeader/>
          <w:jc w:val="center"/>
        </w:trPr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E7911" w:rsidRPr="00E81C1E" w:rsidRDefault="005E7911" w:rsidP="005E7911">
            <w:pPr>
              <w:jc w:val="center"/>
              <w:rPr>
                <w:rFonts w:asciiTheme="majorHAnsi" w:hAnsiTheme="majorHAnsi"/>
                <w:b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Mjesec realizacije</w:t>
            </w:r>
          </w:p>
        </w:tc>
        <w:tc>
          <w:tcPr>
            <w:tcW w:w="27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E7911" w:rsidRPr="00E81C1E" w:rsidRDefault="005E7911" w:rsidP="005E7911">
            <w:pPr>
              <w:jc w:val="center"/>
              <w:rPr>
                <w:rFonts w:asciiTheme="majorHAnsi" w:hAnsiTheme="majorHAnsi"/>
                <w:b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Obrazovno-vaspitni ishod</w:t>
            </w:r>
          </w:p>
        </w:tc>
        <w:tc>
          <w:tcPr>
            <w:tcW w:w="4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E7911" w:rsidRPr="00E81C1E" w:rsidRDefault="005E7911" w:rsidP="005E7911">
            <w:pPr>
              <w:jc w:val="center"/>
              <w:rPr>
                <w:rFonts w:asciiTheme="majorHAnsi" w:hAnsiTheme="majorHAnsi"/>
                <w:b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Ishodi učenja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E7911" w:rsidRPr="00E81C1E" w:rsidRDefault="005E7911" w:rsidP="005E7911">
            <w:pPr>
              <w:jc w:val="center"/>
              <w:rPr>
                <w:rFonts w:asciiTheme="majorHAnsi" w:hAnsiTheme="majorHAnsi"/>
                <w:b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Broj časova realizacije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5E7911" w:rsidRPr="00E81C1E" w:rsidRDefault="005E7911" w:rsidP="005E7911">
            <w:pPr>
              <w:jc w:val="center"/>
              <w:rPr>
                <w:rFonts w:asciiTheme="majorHAnsi" w:hAnsiTheme="majorHAnsi"/>
                <w:b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Osvrt na realizaciju</w:t>
            </w: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 w:val="restart"/>
            <w:tcBorders>
              <w:top w:val="single" w:sz="12" w:space="0" w:color="auto"/>
            </w:tcBorders>
            <w:vAlign w:val="center"/>
          </w:tcPr>
          <w:p w:rsidR="005F036C" w:rsidRPr="00E81C1E" w:rsidRDefault="001156EA" w:rsidP="00060D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Okt</w:t>
            </w:r>
            <w:r w:rsidRPr="00E81C1E">
              <w:rPr>
                <w:rFonts w:asciiTheme="majorHAnsi" w:hAnsiTheme="majorHAnsi"/>
                <w:noProof/>
                <w:lang w:val="sr-Latn-BA"/>
              </w:rPr>
              <w:t>obar</w:t>
            </w:r>
          </w:p>
        </w:tc>
        <w:tc>
          <w:tcPr>
            <w:tcW w:w="2754" w:type="dxa"/>
            <w:vMerge w:val="restart"/>
            <w:tcBorders>
              <w:top w:val="single" w:sz="12" w:space="0" w:color="auto"/>
            </w:tcBorders>
            <w:vAlign w:val="center"/>
          </w:tcPr>
          <w:p w:rsidR="001156EA" w:rsidRPr="00E81C1E" w:rsidRDefault="001156EA" w:rsidP="001156EA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  <w:r>
              <w:rPr>
                <w:rFonts w:asciiTheme="majorHAnsi" w:hAnsiTheme="majorHAnsi" w:cs="Times New Roman"/>
                <w:b/>
                <w:noProof/>
                <w:lang w:val="sr-Latn-BA"/>
              </w:rPr>
              <w:t>1</w:t>
            </w:r>
            <w:r w:rsidRPr="00E81C1E">
              <w:rPr>
                <w:rFonts w:asciiTheme="majorHAnsi" w:hAnsiTheme="majorHAnsi" w:cs="Times New Roman"/>
                <w:b/>
                <w:noProof/>
                <w:lang w:val="sr-Latn-BA"/>
              </w:rPr>
              <w:t>. STEREOMETRIJA</w:t>
            </w:r>
          </w:p>
          <w:p w:rsidR="001156EA" w:rsidRDefault="001156EA" w:rsidP="001156EA">
            <w:pPr>
              <w:rPr>
                <w:rFonts w:asciiTheme="majorHAnsi" w:hAnsiTheme="majorHAnsi" w:cs="Times New Roman"/>
                <w:b/>
                <w:lang w:val="sr-Latn-BA"/>
              </w:rPr>
            </w:pPr>
            <w:r w:rsidRPr="00E81C1E">
              <w:rPr>
                <w:rFonts w:asciiTheme="majorHAnsi" w:hAnsiTheme="majorHAnsi" w:cs="Times New Roman"/>
                <w:i/>
                <w:noProof/>
                <w:lang w:val="sr-Latn-BA"/>
              </w:rPr>
              <w:t>Na kraju učenja učenik će moći da crta geometrijska tijela i koristeći znanja iz planimetrije računa površina i zapremina rogljastih i obrtnih tijela.</w:t>
            </w:r>
          </w:p>
          <w:p w:rsidR="005F036C" w:rsidRPr="00E81C1E" w:rsidRDefault="005F036C" w:rsidP="00060D96">
            <w:pPr>
              <w:rPr>
                <w:rFonts w:asciiTheme="majorHAnsi" w:hAnsiTheme="majorHAnsi" w:cs="Times New Roman"/>
                <w:i/>
                <w:lang w:val="sr-Latn-BA"/>
              </w:rPr>
            </w:pPr>
          </w:p>
        </w:tc>
        <w:tc>
          <w:tcPr>
            <w:tcW w:w="4345" w:type="dxa"/>
            <w:tcBorders>
              <w:top w:val="single" w:sz="12" w:space="0" w:color="auto"/>
            </w:tcBorders>
          </w:tcPr>
          <w:p w:rsidR="005F036C" w:rsidRPr="00E81C1E" w:rsidRDefault="005F036C" w:rsidP="005E7911">
            <w:pPr>
              <w:rPr>
                <w:rFonts w:asciiTheme="majorHAnsi" w:eastAsia="Calibri" w:hAnsiTheme="majorHAnsi" w:cs="Calibri"/>
                <w:b/>
                <w:noProof/>
                <w:lang w:val="sr-Latn-BA"/>
              </w:rPr>
            </w:pPr>
            <w:r w:rsidRPr="00E81C1E">
              <w:rPr>
                <w:rFonts w:asciiTheme="majorHAnsi" w:eastAsia="Calibri" w:hAnsiTheme="majorHAnsi" w:cs="Calibri"/>
                <w:b/>
                <w:noProof/>
                <w:lang w:val="sr-Latn-BA"/>
              </w:rPr>
              <w:t>Tokom učenja učenici će moći da: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1643" w:type="dxa"/>
            <w:vMerge w:val="restart"/>
            <w:tcBorders>
              <w:top w:val="single" w:sz="12" w:space="0" w:color="auto"/>
            </w:tcBorders>
          </w:tcPr>
          <w:p w:rsidR="00E84200" w:rsidRPr="00E81C1E" w:rsidRDefault="005F036C" w:rsidP="00E8420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</w:t>
            </w:r>
            <w:r w:rsidR="00E84200" w:rsidRPr="00E81C1E">
              <w:rPr>
                <w:rFonts w:asciiTheme="majorHAnsi" w:hAnsiTheme="majorHAnsi"/>
                <w:i/>
                <w:noProof/>
                <w:lang w:val="sr-Latn-BA"/>
              </w:rPr>
              <w:t>Heronov obrzac;</w:t>
            </w:r>
          </w:p>
          <w:p w:rsidR="00E84200" w:rsidRDefault="00E84200" w:rsidP="00E8420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-obrasci za površinu trougla preko poluprečnika opisanog i upisanog kruga;</w:t>
            </w:r>
          </w:p>
          <w:p w:rsidR="00E84200" w:rsidRPr="00E81C1E" w:rsidRDefault="00E84200" w:rsidP="00E8420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-prizma;</w:t>
            </w:r>
          </w:p>
          <w:p w:rsidR="00E84200" w:rsidRPr="00E81C1E" w:rsidRDefault="00E84200" w:rsidP="00E8420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-piramida;</w:t>
            </w:r>
          </w:p>
          <w:p w:rsidR="00E84200" w:rsidRPr="00E81C1E" w:rsidRDefault="00E84200" w:rsidP="00E8420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-zarubljena piramida</w:t>
            </w:r>
          </w:p>
          <w:p w:rsidR="00E84200" w:rsidRPr="00E81C1E" w:rsidRDefault="00E84200" w:rsidP="00E8420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-valjak;</w:t>
            </w:r>
          </w:p>
          <w:p w:rsidR="00E84200" w:rsidRPr="00E81C1E" w:rsidRDefault="00E84200" w:rsidP="00E8420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-kupa;</w:t>
            </w:r>
          </w:p>
          <w:p w:rsidR="00E84200" w:rsidRPr="00E81C1E" w:rsidRDefault="00E84200" w:rsidP="00E8420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 xml:space="preserve">-sfera, </w:t>
            </w:r>
          </w:p>
          <w:p w:rsidR="00E84200" w:rsidRPr="00E81C1E" w:rsidRDefault="00E84200" w:rsidP="00E8420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-lopta</w:t>
            </w:r>
          </w:p>
          <w:p w:rsidR="00E84200" w:rsidRPr="00E81C1E" w:rsidRDefault="00E84200" w:rsidP="00E8420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 xml:space="preserve">-kalota </w:t>
            </w:r>
          </w:p>
          <w:p w:rsidR="00E84200" w:rsidRPr="00E81C1E" w:rsidRDefault="00E84200" w:rsidP="00E84200">
            <w:pPr>
              <w:rPr>
                <w:rFonts w:asciiTheme="majorHAnsi" w:hAnsiTheme="majorHAnsi"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-loptin sloj</w:t>
            </w:r>
          </w:p>
          <w:p w:rsidR="005F036C" w:rsidRPr="00E81C1E" w:rsidRDefault="005F036C" w:rsidP="00013D3D">
            <w:pPr>
              <w:rPr>
                <w:rFonts w:asciiTheme="majorHAnsi" w:hAnsiTheme="majorHAnsi"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AD197C" w:rsidRPr="00AD197C" w:rsidRDefault="00AD197C" w:rsidP="00EA1143">
            <w:pPr>
              <w:rPr>
                <w:rFonts w:asciiTheme="majorHAnsi" w:eastAsia="Calibri" w:hAnsiTheme="majorHAnsi" w:cs="Calibri"/>
                <w:noProof/>
                <w:lang w:val="sr-Latn-BA"/>
              </w:rPr>
            </w:pPr>
            <w:r>
              <w:rPr>
                <w:rFonts w:asciiTheme="majorHAnsi" w:eastAsia="Calibri" w:hAnsiTheme="majorHAnsi" w:cs="Calibri"/>
                <w:noProof/>
                <w:lang w:val="sr-Latn-BA"/>
              </w:rPr>
              <w:t>-</w:t>
            </w:r>
            <w:r w:rsidR="00EA1143" w:rsidRPr="00E81C1E">
              <w:rPr>
                <w:rFonts w:asciiTheme="majorHAnsi" w:eastAsia="Calibri" w:hAnsiTheme="majorHAnsi" w:cs="Calibri"/>
                <w:noProof/>
                <w:lang w:val="sr-Latn-BA"/>
              </w:rPr>
              <w:t xml:space="preserve"> </w:t>
            </w:r>
            <w:r w:rsidR="00EA1143">
              <w:rPr>
                <w:rFonts w:asciiTheme="majorHAnsi" w:eastAsia="Calibri" w:hAnsiTheme="majorHAnsi" w:cs="Calibri"/>
                <w:noProof/>
                <w:lang w:val="sr-Latn-BA"/>
              </w:rPr>
              <w:t xml:space="preserve"> </w:t>
            </w:r>
            <w:r w:rsidR="00EA1143" w:rsidRPr="00E81C1E">
              <w:rPr>
                <w:rFonts w:asciiTheme="majorHAnsi" w:eastAsia="Calibri" w:hAnsiTheme="majorHAnsi" w:cs="Calibri"/>
                <w:noProof/>
                <w:lang w:val="sr-Latn-BA"/>
              </w:rPr>
              <w:t>upoznavanje učenika sa nastavnim planom i programom</w:t>
            </w:r>
          </w:p>
        </w:tc>
        <w:tc>
          <w:tcPr>
            <w:tcW w:w="1268" w:type="dxa"/>
            <w:vAlign w:val="center"/>
          </w:tcPr>
          <w:p w:rsidR="005F036C" w:rsidRPr="00E81C1E" w:rsidRDefault="00AD197C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6470C7" w:rsidP="000C4120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="Calibr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primjenjuju Heronov obrazac</w:t>
            </w:r>
          </w:p>
        </w:tc>
        <w:tc>
          <w:tcPr>
            <w:tcW w:w="1268" w:type="dxa"/>
            <w:vAlign w:val="center"/>
          </w:tcPr>
          <w:p w:rsidR="005F036C" w:rsidRPr="00E81C1E" w:rsidRDefault="005F036C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6470C7" w:rsidRPr="00E81C1E" w:rsidRDefault="006470C7" w:rsidP="006470C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primjenjuju</w:t>
            </w: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 xml:space="preserve"> formule za računanje površine trougla</w:t>
            </w:r>
          </w:p>
          <w:p w:rsidR="006470C7" w:rsidRPr="00E81C1E" w:rsidRDefault="006470C7" w:rsidP="006470C7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</w:p>
          <w:p w:rsidR="006470C7" w:rsidRDefault="006470C7" w:rsidP="006470C7">
            <w:pPr>
              <w:pStyle w:val="ListParagraph"/>
              <w:ind w:left="170"/>
              <w:rPr>
                <w:rFonts w:asciiTheme="majorHAnsi" w:hAnsiTheme="majorHAnsi" w:cs="Times New Roman"/>
              </w:rPr>
            </w:pPr>
            <w:r w:rsidRPr="00E81C1E">
              <w:rPr>
                <w:rFonts w:asciiTheme="majorHAnsi" w:hAnsiTheme="majorHAnsi" w:cstheme="minorHAnsi"/>
                <w:i/>
                <w:lang w:val="sr-Latn-CS"/>
              </w:rPr>
              <w:object w:dxaOrig="3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25pt;height:31.5pt" o:ole="">
                  <v:imagedata r:id="rId8" o:title=""/>
                </v:shape>
                <o:OLEObject Type="Embed" ProgID="Equation.3" ShapeID="_x0000_i1025" DrawAspect="Content" ObjectID="_1666101549" r:id="rId9"/>
              </w:object>
            </w:r>
            <w:r w:rsidRPr="00E81C1E">
              <w:rPr>
                <w:rFonts w:asciiTheme="majorHAnsi" w:hAnsiTheme="majorHAnsi" w:cstheme="minorHAnsi"/>
                <w:i/>
                <w:lang w:val="sr-Latn-CS"/>
              </w:rPr>
              <w:object w:dxaOrig="1640" w:dyaOrig="620">
                <v:shape id="_x0000_i1026" type="#_x0000_t75" style="width:83.25pt;height:31.5pt" o:ole="">
                  <v:imagedata r:id="rId10" o:title=""/>
                </v:shape>
                <o:OLEObject Type="Embed" ProgID="Equation.DSMT4" ShapeID="_x0000_i1026" DrawAspect="Content" ObjectID="_1666101550" r:id="rId11"/>
              </w:object>
            </w:r>
          </w:p>
          <w:p w:rsidR="005F036C" w:rsidRPr="00E81C1E" w:rsidRDefault="005F036C" w:rsidP="006470C7">
            <w:pPr>
              <w:pStyle w:val="ListParagraph"/>
              <w:ind w:left="170"/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268" w:type="dxa"/>
            <w:vAlign w:val="center"/>
          </w:tcPr>
          <w:p w:rsidR="005F036C" w:rsidRPr="00E81C1E" w:rsidRDefault="005F036C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C018F0" w:rsidP="0010098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računaju površinu paralelograma, trapeza i pravilnih mnogouglova</w:t>
            </w:r>
          </w:p>
        </w:tc>
        <w:tc>
          <w:tcPr>
            <w:tcW w:w="1268" w:type="dxa"/>
            <w:vAlign w:val="center"/>
          </w:tcPr>
          <w:p w:rsidR="005F036C" w:rsidRPr="00E81C1E" w:rsidRDefault="00C018F0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6E4D3C" w:rsidP="004E329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crtaju prizme</w:t>
            </w:r>
          </w:p>
        </w:tc>
        <w:tc>
          <w:tcPr>
            <w:tcW w:w="1268" w:type="dxa"/>
            <w:vAlign w:val="center"/>
          </w:tcPr>
          <w:p w:rsidR="005F036C" w:rsidRPr="00E81C1E" w:rsidRDefault="005F036C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A21626" w:rsidP="004E329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računaju površinu i zapreminu prizme</w:t>
            </w:r>
          </w:p>
        </w:tc>
        <w:tc>
          <w:tcPr>
            <w:tcW w:w="1268" w:type="dxa"/>
            <w:vAlign w:val="center"/>
          </w:tcPr>
          <w:p w:rsidR="005F036C" w:rsidRPr="00E81C1E" w:rsidRDefault="00A21626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880FC3" w:rsidP="004E329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inorHAnsi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crtaju piramide</w:t>
            </w:r>
          </w:p>
        </w:tc>
        <w:tc>
          <w:tcPr>
            <w:tcW w:w="1268" w:type="dxa"/>
            <w:vAlign w:val="center"/>
          </w:tcPr>
          <w:p w:rsidR="005F036C" w:rsidRPr="00E81C1E" w:rsidRDefault="005F036C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880FC3" w:rsidP="004E329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računaju površinu i zapreminu piramide</w:t>
            </w:r>
          </w:p>
        </w:tc>
        <w:tc>
          <w:tcPr>
            <w:tcW w:w="1268" w:type="dxa"/>
            <w:vAlign w:val="center"/>
          </w:tcPr>
          <w:p w:rsidR="005F036C" w:rsidRPr="00E81C1E" w:rsidRDefault="00880FC3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1B0A41" w:rsidRDefault="00395BD8" w:rsidP="004E329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noProof/>
                <w:lang w:val="sr-Latn-BA"/>
              </w:rPr>
            </w:pPr>
            <w:r w:rsidRPr="001B0A41">
              <w:rPr>
                <w:rFonts w:asciiTheme="majorHAnsi" w:hAnsiTheme="majorHAnsi"/>
                <w:b/>
                <w:noProof/>
                <w:lang w:val="sr-Latn-BA"/>
              </w:rPr>
              <w:t>test broj 1</w:t>
            </w:r>
          </w:p>
        </w:tc>
        <w:tc>
          <w:tcPr>
            <w:tcW w:w="1268" w:type="dxa"/>
            <w:vAlign w:val="center"/>
          </w:tcPr>
          <w:p w:rsidR="005F036C" w:rsidRPr="00E81C1E" w:rsidRDefault="005F036C" w:rsidP="005E7911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E81C1E" w:rsidRDefault="005F036C" w:rsidP="005E7911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trHeight w:val="288"/>
          <w:jc w:val="center"/>
        </w:trPr>
        <w:tc>
          <w:tcPr>
            <w:tcW w:w="1428" w:type="dxa"/>
            <w:vMerge w:val="restart"/>
            <w:vAlign w:val="center"/>
          </w:tcPr>
          <w:p w:rsidR="005F036C" w:rsidRPr="00E81C1E" w:rsidRDefault="0078518F" w:rsidP="00AC7DE3">
            <w:pPr>
              <w:rPr>
                <w:rFonts w:asciiTheme="majorHAnsi" w:hAnsiTheme="majorHAnsi"/>
                <w:lang w:val="sr-Latn-BA"/>
              </w:rPr>
            </w:pPr>
            <w:r w:rsidRPr="00E81C1E">
              <w:rPr>
                <w:rFonts w:asciiTheme="majorHAnsi" w:hAnsiTheme="majorHAnsi"/>
                <w:lang w:val="sr-Latn-BA"/>
              </w:rPr>
              <w:t>Novembar</w:t>
            </w:r>
          </w:p>
        </w:tc>
        <w:tc>
          <w:tcPr>
            <w:tcW w:w="2754" w:type="dxa"/>
            <w:vMerge/>
            <w:vAlign w:val="center"/>
          </w:tcPr>
          <w:p w:rsidR="005F036C" w:rsidRPr="00E81C1E" w:rsidRDefault="005F036C" w:rsidP="00AC7DE3">
            <w:pPr>
              <w:spacing w:line="276" w:lineRule="auto"/>
              <w:rPr>
                <w:rFonts w:asciiTheme="majorHAnsi" w:hAnsiTheme="majorHAnsi"/>
                <w:i/>
                <w:noProof/>
                <w:lang w:val="sr-Latn-BA"/>
              </w:rPr>
            </w:pPr>
          </w:p>
        </w:tc>
        <w:tc>
          <w:tcPr>
            <w:tcW w:w="4345" w:type="dxa"/>
          </w:tcPr>
          <w:p w:rsidR="005F036C" w:rsidRPr="00DE1AB7" w:rsidRDefault="000E5090" w:rsidP="00AC7DE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crtaju valjak i računaju površinu i zapreminu valjka</w:t>
            </w:r>
          </w:p>
        </w:tc>
        <w:tc>
          <w:tcPr>
            <w:tcW w:w="1268" w:type="dxa"/>
            <w:vAlign w:val="center"/>
          </w:tcPr>
          <w:p w:rsidR="005F036C" w:rsidRPr="00DE1AB7" w:rsidRDefault="001516FB" w:rsidP="00AC7DE3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 w:val="restart"/>
          </w:tcPr>
          <w:p w:rsidR="005F036C" w:rsidRPr="00DE1AB7" w:rsidRDefault="005F036C" w:rsidP="00AC7DE3">
            <w:pPr>
              <w:shd w:val="clear" w:color="auto" w:fill="FFFFFF" w:themeFill="background1"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trHeight w:val="371"/>
          <w:jc w:val="center"/>
        </w:trPr>
        <w:tc>
          <w:tcPr>
            <w:tcW w:w="1428" w:type="dxa"/>
            <w:vMerge/>
            <w:vAlign w:val="center"/>
          </w:tcPr>
          <w:p w:rsidR="005F036C" w:rsidRPr="00E81C1E" w:rsidRDefault="005F036C" w:rsidP="00AC7DE3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5F036C" w:rsidRPr="00E81C1E" w:rsidRDefault="005F036C" w:rsidP="00AC7DE3">
            <w:pPr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</w:tc>
        <w:tc>
          <w:tcPr>
            <w:tcW w:w="4345" w:type="dxa"/>
          </w:tcPr>
          <w:p w:rsidR="005F036C" w:rsidRPr="00DE1AB7" w:rsidRDefault="00BD34BC" w:rsidP="00AC7DE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crtaju kupu i računaju P i V kupe</w:t>
            </w:r>
          </w:p>
        </w:tc>
        <w:tc>
          <w:tcPr>
            <w:tcW w:w="1268" w:type="dxa"/>
            <w:vAlign w:val="center"/>
          </w:tcPr>
          <w:p w:rsidR="007A72F4" w:rsidRDefault="00BD34BC" w:rsidP="007A72F4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2</w:t>
            </w:r>
          </w:p>
          <w:p w:rsidR="007A72F4" w:rsidRPr="00DE1AB7" w:rsidRDefault="007A72F4" w:rsidP="00AC7DE3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643" w:type="dxa"/>
            <w:vMerge/>
          </w:tcPr>
          <w:p w:rsidR="005F036C" w:rsidRPr="00DE1AB7" w:rsidRDefault="005F036C" w:rsidP="00AC7DE3">
            <w:pPr>
              <w:shd w:val="clear" w:color="auto" w:fill="FFFFFF" w:themeFill="background1"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7A72F4" w:rsidRPr="00E81C1E" w:rsidTr="004302FC">
        <w:trPr>
          <w:trHeight w:val="37"/>
          <w:jc w:val="center"/>
        </w:trPr>
        <w:tc>
          <w:tcPr>
            <w:tcW w:w="1428" w:type="dxa"/>
            <w:vMerge/>
            <w:vAlign w:val="center"/>
          </w:tcPr>
          <w:p w:rsidR="007A72F4" w:rsidRPr="00E81C1E" w:rsidRDefault="007A72F4" w:rsidP="00AC7DE3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7A72F4" w:rsidRPr="00E81C1E" w:rsidRDefault="007A72F4" w:rsidP="00AC7DE3">
            <w:pPr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</w:tc>
        <w:tc>
          <w:tcPr>
            <w:tcW w:w="4345" w:type="dxa"/>
          </w:tcPr>
          <w:p w:rsidR="007A72F4" w:rsidRPr="00DE1AB7" w:rsidRDefault="00B13938" w:rsidP="00AC7DE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>PRVI  PISA</w:t>
            </w:r>
            <w:r w:rsidRPr="001E0709"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 xml:space="preserve">NI </w:t>
            </w:r>
            <w:r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 xml:space="preserve"> </w:t>
            </w:r>
            <w:r w:rsidRPr="001E0709"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>ZADATAK</w:t>
            </w:r>
          </w:p>
        </w:tc>
        <w:tc>
          <w:tcPr>
            <w:tcW w:w="1268" w:type="dxa"/>
            <w:vAlign w:val="center"/>
          </w:tcPr>
          <w:p w:rsidR="007A72F4" w:rsidRPr="00DE1AB7" w:rsidRDefault="00983F0A" w:rsidP="00AC7DE3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7A72F4" w:rsidRPr="00DE1AB7" w:rsidRDefault="007A72F4" w:rsidP="00AC7DE3">
            <w:pPr>
              <w:shd w:val="clear" w:color="auto" w:fill="FFFFFF" w:themeFill="background1"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DE1AB7" w:rsidRDefault="00F41511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ispravak pisanog zadatka</w:t>
            </w:r>
          </w:p>
        </w:tc>
        <w:tc>
          <w:tcPr>
            <w:tcW w:w="1268" w:type="dxa"/>
            <w:vAlign w:val="center"/>
          </w:tcPr>
          <w:p w:rsidR="005F036C" w:rsidRPr="00DE1AB7" w:rsidRDefault="005F036C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DE1AB7" w:rsidRDefault="005F036C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trHeight w:val="575"/>
          <w:jc w:val="center"/>
        </w:trPr>
        <w:tc>
          <w:tcPr>
            <w:tcW w:w="1428" w:type="dxa"/>
            <w:vMerge/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DE1AB7" w:rsidRDefault="00620EFB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sistematizacija pređenog gradiva i zaključivanje ocjena</w:t>
            </w:r>
          </w:p>
        </w:tc>
        <w:tc>
          <w:tcPr>
            <w:tcW w:w="1268" w:type="dxa"/>
            <w:vAlign w:val="center"/>
          </w:tcPr>
          <w:p w:rsidR="005F036C" w:rsidRPr="00DE1AB7" w:rsidRDefault="00620EFB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DE1AB7"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5F036C" w:rsidRPr="00DE1AB7" w:rsidRDefault="005F036C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4182" w:type="dxa"/>
            <w:gridSpan w:val="2"/>
            <w:shd w:val="clear" w:color="auto" w:fill="ECE7F1"/>
          </w:tcPr>
          <w:p w:rsidR="005F036C" w:rsidRPr="00E81C1E" w:rsidRDefault="005F036C" w:rsidP="005F036C">
            <w:pPr>
              <w:rPr>
                <w:rFonts w:asciiTheme="majorHAnsi" w:hAnsiTheme="majorHAnsi"/>
                <w:b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Prvi klasifikacioni period</w:t>
            </w:r>
          </w:p>
        </w:tc>
        <w:tc>
          <w:tcPr>
            <w:tcW w:w="7256" w:type="dxa"/>
            <w:gridSpan w:val="3"/>
            <w:shd w:val="clear" w:color="auto" w:fill="ECE7F1"/>
          </w:tcPr>
          <w:p w:rsidR="005F036C" w:rsidRPr="00E81C1E" w:rsidRDefault="002C5CE1" w:rsidP="005F036C">
            <w:pPr>
              <w:ind w:right="1077"/>
              <w:jc w:val="right"/>
              <w:rPr>
                <w:rFonts w:asciiTheme="majorHAnsi" w:hAnsiTheme="majorHAnsi"/>
                <w:b/>
                <w:noProof/>
                <w:lang w:val="sr-Latn-BA"/>
              </w:rPr>
            </w:pPr>
            <w:r>
              <w:rPr>
                <w:rFonts w:asciiTheme="majorHAnsi" w:hAnsiTheme="majorHAnsi"/>
                <w:b/>
                <w:noProof/>
                <w:lang w:val="sr-Latn-BA"/>
              </w:rPr>
              <w:t>Ukupno: 20</w:t>
            </w:r>
            <w:r w:rsidR="00DE1AB7">
              <w:rPr>
                <w:rFonts w:asciiTheme="majorHAnsi" w:hAnsiTheme="majorHAnsi"/>
                <w:b/>
                <w:noProof/>
                <w:lang w:val="sr-Latn-BA"/>
              </w:rPr>
              <w:t xml:space="preserve"> </w:t>
            </w:r>
            <w:r w:rsidR="005F036C" w:rsidRPr="00E81C1E">
              <w:rPr>
                <w:rFonts w:asciiTheme="majorHAnsi" w:hAnsiTheme="majorHAnsi"/>
                <w:b/>
                <w:noProof/>
                <w:lang w:val="sr-Latn-BA"/>
              </w:rPr>
              <w:t>časova</w:t>
            </w: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 w:val="restart"/>
            <w:vAlign w:val="center"/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5F036C" w:rsidRPr="00E81C1E" w:rsidRDefault="005F036C" w:rsidP="00EA67DC">
            <w:pPr>
              <w:rPr>
                <w:rFonts w:asciiTheme="majorHAnsi" w:hAnsiTheme="majorHAnsi"/>
                <w:i/>
                <w:noProof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613ACA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računaju površinu sfere, kalote i loptinog sloja</w:t>
            </w:r>
          </w:p>
        </w:tc>
        <w:tc>
          <w:tcPr>
            <w:tcW w:w="1268" w:type="dxa"/>
            <w:vAlign w:val="center"/>
          </w:tcPr>
          <w:p w:rsidR="005F036C" w:rsidRPr="00E81C1E" w:rsidRDefault="00613ACA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 w:val="restart"/>
            <w:vAlign w:val="center"/>
          </w:tcPr>
          <w:p w:rsidR="005F036C" w:rsidRPr="004302FC" w:rsidRDefault="005F036C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4302FC">
        <w:trPr>
          <w:jc w:val="center"/>
        </w:trPr>
        <w:tc>
          <w:tcPr>
            <w:tcW w:w="1428" w:type="dxa"/>
            <w:vMerge/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  <w:tcBorders>
              <w:top w:val="nil"/>
              <w:bottom w:val="nil"/>
            </w:tcBorders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9E0B2F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računaju zapreminu lopte i loptinog odsječka</w:t>
            </w:r>
          </w:p>
        </w:tc>
        <w:tc>
          <w:tcPr>
            <w:tcW w:w="1268" w:type="dxa"/>
            <w:vAlign w:val="center"/>
          </w:tcPr>
          <w:p w:rsidR="005F036C" w:rsidRPr="00E81C1E" w:rsidRDefault="009E0B2F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5F036C" w:rsidRPr="00E81C1E" w:rsidRDefault="005F036C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F036C" w:rsidRPr="00E81C1E" w:rsidTr="009778DF">
        <w:trPr>
          <w:jc w:val="center"/>
        </w:trPr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  <w:tcBorders>
              <w:top w:val="nil"/>
              <w:bottom w:val="single" w:sz="4" w:space="0" w:color="auto"/>
            </w:tcBorders>
          </w:tcPr>
          <w:p w:rsidR="005F036C" w:rsidRPr="00E81C1E" w:rsidRDefault="005F036C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5F036C" w:rsidRPr="00E81C1E" w:rsidRDefault="00306E50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primjenjuju znanja iz stereometrije u rješavanju praktičnih zadataka</w:t>
            </w:r>
          </w:p>
        </w:tc>
        <w:tc>
          <w:tcPr>
            <w:tcW w:w="1268" w:type="dxa"/>
            <w:vAlign w:val="center"/>
          </w:tcPr>
          <w:p w:rsidR="005F036C" w:rsidRPr="007562E7" w:rsidRDefault="007562E7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5F036C" w:rsidRPr="00E81C1E" w:rsidRDefault="005F036C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105A7A" w:rsidRPr="00E81C1E" w:rsidTr="00C86A9E">
        <w:trPr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</w:tcBorders>
          </w:tcPr>
          <w:p w:rsidR="00105A7A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  <w:p w:rsidR="00105A7A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  <w:p w:rsidR="00105A7A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  <w:p w:rsidR="00105A7A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  <w:p w:rsidR="00105A7A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  <w:p w:rsidR="00105A7A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  <w:r w:rsidRPr="00E81C1E">
              <w:rPr>
                <w:rFonts w:asciiTheme="majorHAnsi" w:hAnsiTheme="majorHAnsi"/>
                <w:lang w:val="sr-Latn-BA"/>
              </w:rPr>
              <w:t>Decembar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</w:tcPr>
          <w:p w:rsidR="00105A7A" w:rsidRPr="00E81C1E" w:rsidRDefault="00105A7A" w:rsidP="00716348">
            <w:pPr>
              <w:rPr>
                <w:rFonts w:asciiTheme="majorHAnsi" w:hAnsiTheme="majorHAnsi" w:cs="Times New Roman"/>
                <w:b/>
                <w:lang w:val="sr-Latn-BA"/>
              </w:rPr>
            </w:pPr>
            <w:r>
              <w:rPr>
                <w:rFonts w:asciiTheme="majorHAnsi" w:hAnsiTheme="majorHAnsi" w:cs="Times New Roman"/>
                <w:b/>
                <w:lang w:val="sr-Latn-BA"/>
              </w:rPr>
              <w:t>2</w:t>
            </w:r>
            <w:r w:rsidRPr="00E81C1E">
              <w:rPr>
                <w:rFonts w:asciiTheme="majorHAnsi" w:hAnsiTheme="majorHAnsi" w:cs="Times New Roman"/>
                <w:b/>
                <w:lang w:val="sr-Latn-BA"/>
              </w:rPr>
              <w:t>. VEKTORI</w:t>
            </w:r>
          </w:p>
          <w:p w:rsidR="00105A7A" w:rsidRPr="00E81C1E" w:rsidRDefault="00105A7A" w:rsidP="00716348">
            <w:pPr>
              <w:rPr>
                <w:rFonts w:asciiTheme="majorHAnsi" w:hAnsiTheme="majorHAnsi"/>
                <w:lang w:val="sr-Latn-BA"/>
              </w:rPr>
            </w:pPr>
            <w:r w:rsidRPr="00E81C1E">
              <w:rPr>
                <w:rFonts w:asciiTheme="majorHAnsi" w:hAnsiTheme="majorHAnsi" w:cs="Times New Roman"/>
                <w:i/>
                <w:lang w:val="sr-Latn-BA"/>
              </w:rPr>
              <w:t>Na kraju učenja učenik će moći da primjenjuje vektorsku algebru u rješavanju zadataka iz geometrije i iz drugih predmetnih oblasti u kojima se izučavaju vektorske veličine.</w:t>
            </w:r>
          </w:p>
        </w:tc>
        <w:tc>
          <w:tcPr>
            <w:tcW w:w="4345" w:type="dxa"/>
          </w:tcPr>
          <w:p w:rsidR="00105A7A" w:rsidRPr="00E81C1E" w:rsidRDefault="00107B53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A24C5">
              <w:rPr>
                <w:rFonts w:asciiTheme="majorHAnsi" w:eastAsia="Calibri" w:hAnsiTheme="majorHAnsi" w:cs="Calibri"/>
                <w:noProof/>
                <w:lang w:val="sr-Latn-BA"/>
              </w:rPr>
              <w:t>predstave</w:t>
            </w:r>
            <w:r>
              <w:rPr>
                <w:rFonts w:asciiTheme="majorHAnsi" w:eastAsia="Calibri" w:hAnsiTheme="majorHAnsi" w:cs="Calibri"/>
                <w:noProof/>
                <w:lang w:val="sr-Latn-BA"/>
              </w:rPr>
              <w:t xml:space="preserve"> </w:t>
            </w:r>
            <w:r w:rsidRPr="00E81C1E">
              <w:rPr>
                <w:rFonts w:asciiTheme="majorHAnsi" w:eastAsia="Calibri" w:hAnsiTheme="majorHAnsi" w:cs="Calibri"/>
                <w:noProof/>
                <w:lang w:val="sr-Latn-BA"/>
              </w:rPr>
              <w:t>vektor kao orjentisanu duž i primijene operacije sa vektorima</w:t>
            </w:r>
          </w:p>
        </w:tc>
        <w:tc>
          <w:tcPr>
            <w:tcW w:w="1268" w:type="dxa"/>
            <w:vAlign w:val="center"/>
          </w:tcPr>
          <w:p w:rsidR="00105A7A" w:rsidRPr="00E81C1E" w:rsidRDefault="00107B53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7D2CC5" w:rsidRPr="00E81C1E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-pravougli koordinatni sistem u ravni i prostoru;</w:t>
            </w:r>
          </w:p>
          <w:p w:rsidR="007D2CC5" w:rsidRPr="00E81C1E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-koordinate vektora u ravni i prostoru;</w:t>
            </w:r>
          </w:p>
          <w:p w:rsidR="007D2CC5" w:rsidRPr="00E81C1E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-projekcija vektora;</w:t>
            </w:r>
          </w:p>
          <w:p w:rsidR="007D2CC5" w:rsidRPr="00E81C1E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-operacije sa</w:t>
            </w:r>
            <w:r>
              <w:rPr>
                <w:rFonts w:asciiTheme="majorHAnsi" w:hAnsiTheme="majorHAnsi"/>
                <w:i/>
                <w:noProof/>
                <w:lang w:val="sr-Latn-BA"/>
              </w:rPr>
              <w:t xml:space="preserve"> </w:t>
            </w: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vektorima koji su zadani koordinat.</w:t>
            </w:r>
          </w:p>
          <w:p w:rsidR="007D2CC5" w:rsidRPr="00E81C1E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 xml:space="preserve">-skalarni </w:t>
            </w: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lastRenderedPageBreak/>
              <w:t>proizvod;</w:t>
            </w:r>
          </w:p>
          <w:p w:rsidR="007D2CC5" w:rsidRPr="00E81C1E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-intezitet vektora;</w:t>
            </w:r>
          </w:p>
          <w:p w:rsidR="007D2CC5" w:rsidRPr="00E81C1E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-vektorski x</w:t>
            </w:r>
          </w:p>
          <w:p w:rsidR="00105A7A" w:rsidRPr="007D2CC5" w:rsidRDefault="007D2CC5" w:rsidP="007D2CC5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-primjena vekt.u geom</w:t>
            </w:r>
          </w:p>
        </w:tc>
      </w:tr>
      <w:tr w:rsidR="00105A7A" w:rsidRPr="00E81C1E" w:rsidTr="00C86A9E">
        <w:trPr>
          <w:jc w:val="center"/>
        </w:trPr>
        <w:tc>
          <w:tcPr>
            <w:tcW w:w="1428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105A7A" w:rsidRDefault="008C75AB" w:rsidP="008C75A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</w:rPr>
            </w:pPr>
            <w:proofErr w:type="spellStart"/>
            <w:r w:rsidRPr="00E81C1E">
              <w:rPr>
                <w:rFonts w:asciiTheme="majorHAnsi" w:hAnsiTheme="majorHAnsi" w:cs="Times New Roman"/>
              </w:rPr>
              <w:t>sabiraju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E81C1E">
              <w:rPr>
                <w:rFonts w:asciiTheme="majorHAnsi" w:hAnsiTheme="majorHAnsi" w:cs="Times New Roman"/>
              </w:rPr>
              <w:t>oduzimaju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E81C1E">
              <w:rPr>
                <w:rFonts w:asciiTheme="majorHAnsi" w:hAnsiTheme="majorHAnsi" w:cs="Times New Roman"/>
              </w:rPr>
              <w:t>množe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vektore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brojem</w:t>
            </w:r>
            <w:proofErr w:type="spellEnd"/>
          </w:p>
          <w:p w:rsidR="001E1B6F" w:rsidRPr="008C75AB" w:rsidRDefault="001E1B6F" w:rsidP="008C75A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="Times New Roman"/>
              </w:rPr>
            </w:pPr>
            <w:proofErr w:type="spellStart"/>
            <w:r w:rsidRPr="0009762A">
              <w:rPr>
                <w:rFonts w:asciiTheme="majorHAnsi" w:hAnsiTheme="majorHAnsi" w:cs="Times New Roman"/>
              </w:rPr>
              <w:t>određuju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vektor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položaja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i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vektore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u </w:t>
            </w:r>
            <w:proofErr w:type="spellStart"/>
            <w:r w:rsidRPr="0009762A">
              <w:rPr>
                <w:rFonts w:asciiTheme="majorHAnsi" w:hAnsiTheme="majorHAnsi" w:cs="Times New Roman"/>
              </w:rPr>
              <w:t>koordinatnom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zapisu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sabiraju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09762A">
              <w:rPr>
                <w:rFonts w:asciiTheme="majorHAnsi" w:hAnsiTheme="majorHAnsi" w:cs="Times New Roman"/>
              </w:rPr>
              <w:t>oduzimaju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i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množe</w:t>
            </w:r>
            <w:proofErr w:type="spellEnd"/>
            <w:r w:rsidRPr="0009762A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09762A">
              <w:rPr>
                <w:rFonts w:asciiTheme="majorHAnsi" w:hAnsiTheme="majorHAnsi" w:cs="Times New Roman"/>
              </w:rPr>
              <w:t>brojem</w:t>
            </w:r>
            <w:proofErr w:type="spellEnd"/>
          </w:p>
        </w:tc>
        <w:tc>
          <w:tcPr>
            <w:tcW w:w="1268" w:type="dxa"/>
            <w:vAlign w:val="center"/>
          </w:tcPr>
          <w:p w:rsidR="00105A7A" w:rsidRPr="00E81C1E" w:rsidRDefault="001E1B6F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105A7A" w:rsidRPr="00E81C1E" w:rsidTr="00C86A9E">
        <w:trPr>
          <w:jc w:val="center"/>
        </w:trPr>
        <w:tc>
          <w:tcPr>
            <w:tcW w:w="1428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105A7A" w:rsidRPr="00E81C1E" w:rsidRDefault="003C7279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proofErr w:type="spellStart"/>
            <w:r w:rsidRPr="00E81C1E">
              <w:rPr>
                <w:rFonts w:asciiTheme="majorHAnsi" w:hAnsiTheme="majorHAnsi" w:cs="Times New Roman"/>
              </w:rPr>
              <w:t>definišu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 </w:t>
            </w:r>
            <w:proofErr w:type="spellStart"/>
            <w:r w:rsidRPr="00E81C1E">
              <w:rPr>
                <w:rFonts w:asciiTheme="majorHAnsi" w:hAnsiTheme="majorHAnsi" w:cs="Times New Roman"/>
              </w:rPr>
              <w:t>uzajamnu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normalnost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i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kolinearnost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vektora</w:t>
            </w:r>
            <w:proofErr w:type="spellEnd"/>
          </w:p>
        </w:tc>
        <w:tc>
          <w:tcPr>
            <w:tcW w:w="1268" w:type="dxa"/>
            <w:vAlign w:val="center"/>
          </w:tcPr>
          <w:p w:rsidR="00105A7A" w:rsidRPr="00E81C1E" w:rsidRDefault="00105A7A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105A7A" w:rsidRPr="00E81C1E" w:rsidTr="00C86A9E">
        <w:trPr>
          <w:jc w:val="center"/>
        </w:trPr>
        <w:tc>
          <w:tcPr>
            <w:tcW w:w="1428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105A7A" w:rsidRPr="00E81C1E" w:rsidRDefault="002516D0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proofErr w:type="spellStart"/>
            <w:r w:rsidRPr="00E81C1E">
              <w:rPr>
                <w:rFonts w:asciiTheme="majorHAnsi" w:hAnsiTheme="majorHAnsi" w:cs="Times New Roman"/>
              </w:rPr>
              <w:t>definišu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skalarni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i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vektorski</w:t>
            </w:r>
            <w:proofErr w:type="spellEnd"/>
            <w:r w:rsidRPr="00E81C1E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="Times New Roman"/>
              </w:rPr>
              <w:t>proizvod</w:t>
            </w:r>
            <w:proofErr w:type="spellEnd"/>
          </w:p>
        </w:tc>
        <w:tc>
          <w:tcPr>
            <w:tcW w:w="1268" w:type="dxa"/>
            <w:vAlign w:val="center"/>
          </w:tcPr>
          <w:p w:rsidR="00105A7A" w:rsidRPr="00E81C1E" w:rsidRDefault="00105A7A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105A7A" w:rsidRPr="00E81C1E" w:rsidTr="00C86A9E">
        <w:trPr>
          <w:jc w:val="center"/>
        </w:trPr>
        <w:tc>
          <w:tcPr>
            <w:tcW w:w="1428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105A7A" w:rsidRPr="001B0A41" w:rsidRDefault="00720C7A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noProof/>
                <w:lang w:val="sr-Latn-BA"/>
              </w:rPr>
            </w:pPr>
            <w:r w:rsidRPr="001B0A41">
              <w:rPr>
                <w:rFonts w:asciiTheme="majorHAnsi" w:hAnsiTheme="majorHAnsi"/>
                <w:b/>
                <w:noProof/>
                <w:lang w:val="sr-Latn-BA"/>
              </w:rPr>
              <w:t>test broj 2</w:t>
            </w:r>
          </w:p>
        </w:tc>
        <w:tc>
          <w:tcPr>
            <w:tcW w:w="1268" w:type="dxa"/>
            <w:vAlign w:val="center"/>
          </w:tcPr>
          <w:p w:rsidR="00105A7A" w:rsidRPr="00E81C1E" w:rsidRDefault="00720C7A" w:rsidP="005F036C">
            <w:pPr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BF2665" w:rsidRPr="00E81C1E" w:rsidTr="00C86A9E">
        <w:trPr>
          <w:jc w:val="center"/>
        </w:trPr>
        <w:tc>
          <w:tcPr>
            <w:tcW w:w="1428" w:type="dxa"/>
            <w:vMerge/>
          </w:tcPr>
          <w:p w:rsidR="00BF2665" w:rsidRPr="00E81C1E" w:rsidRDefault="00BF266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BF2665" w:rsidRPr="00E81C1E" w:rsidRDefault="00BF266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BF2665" w:rsidRPr="00E81C1E" w:rsidRDefault="00BF2665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inorHAnsi"/>
              </w:rPr>
            </w:pPr>
            <w:proofErr w:type="spellStart"/>
            <w:r w:rsidRPr="00E81C1E">
              <w:rPr>
                <w:rFonts w:asciiTheme="majorHAnsi" w:hAnsiTheme="majorHAnsi" w:cstheme="minorHAnsi"/>
              </w:rPr>
              <w:t>razlikuju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osobine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skalarnog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i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vektorskog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proizvoda</w:t>
            </w:r>
            <w:proofErr w:type="spellEnd"/>
          </w:p>
        </w:tc>
        <w:tc>
          <w:tcPr>
            <w:tcW w:w="1268" w:type="dxa"/>
            <w:vAlign w:val="center"/>
          </w:tcPr>
          <w:p w:rsidR="00BF2665" w:rsidRPr="00AE2B54" w:rsidRDefault="00AE2B54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BF2665" w:rsidRPr="00E81C1E" w:rsidRDefault="00BF2665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7D2CC5" w:rsidRPr="00E81C1E" w:rsidTr="00C86A9E">
        <w:trPr>
          <w:jc w:val="center"/>
        </w:trPr>
        <w:tc>
          <w:tcPr>
            <w:tcW w:w="1428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7D2CC5" w:rsidRPr="00E81C1E" w:rsidRDefault="00885666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proofErr w:type="spellStart"/>
            <w:r w:rsidRPr="00E81C1E">
              <w:rPr>
                <w:rFonts w:asciiTheme="majorHAnsi" w:hAnsiTheme="majorHAnsi" w:cstheme="minorHAnsi"/>
              </w:rPr>
              <w:t>računaju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skalarni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proizvod</w:t>
            </w:r>
            <w:proofErr w:type="spellEnd"/>
          </w:p>
        </w:tc>
        <w:tc>
          <w:tcPr>
            <w:tcW w:w="1268" w:type="dxa"/>
            <w:vAlign w:val="center"/>
          </w:tcPr>
          <w:p w:rsidR="007D2CC5" w:rsidRPr="00AE2B54" w:rsidRDefault="00AE2B54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7D2CC5" w:rsidRPr="00E81C1E" w:rsidTr="007109AB">
        <w:trPr>
          <w:jc w:val="center"/>
        </w:trPr>
        <w:tc>
          <w:tcPr>
            <w:tcW w:w="1428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  <w:tcBorders>
              <w:right w:val="single" w:sz="4" w:space="0" w:color="auto"/>
            </w:tcBorders>
          </w:tcPr>
          <w:p w:rsidR="007D2CC5" w:rsidRPr="00E81C1E" w:rsidRDefault="00741C24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 w:cstheme="minorHAnsi"/>
                <w:lang w:val="sr-Latn-BA"/>
              </w:rPr>
              <w:t>koristite skalarni proizvod pri određivanju ugla između dvije prave tj. dva vektora, dužine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vAlign w:val="center"/>
          </w:tcPr>
          <w:p w:rsidR="007D2CC5" w:rsidRPr="00741C24" w:rsidRDefault="00741C24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7D2CC5" w:rsidRPr="00E81C1E" w:rsidTr="00C86A9E">
        <w:trPr>
          <w:jc w:val="center"/>
        </w:trPr>
        <w:tc>
          <w:tcPr>
            <w:tcW w:w="1428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7D2CC5" w:rsidRPr="00E81C1E" w:rsidRDefault="00741C24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proofErr w:type="spellStart"/>
            <w:r w:rsidRPr="00E81C1E">
              <w:rPr>
                <w:rFonts w:asciiTheme="majorHAnsi" w:hAnsiTheme="majorHAnsi" w:cstheme="minorHAnsi"/>
              </w:rPr>
              <w:t>računaju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vektorski</w:t>
            </w:r>
            <w:proofErr w:type="spellEnd"/>
            <w:r w:rsidRPr="00E81C1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E81C1E">
              <w:rPr>
                <w:rFonts w:asciiTheme="majorHAnsi" w:hAnsiTheme="majorHAnsi" w:cstheme="minorHAnsi"/>
              </w:rPr>
              <w:t>proizvod</w:t>
            </w:r>
            <w:proofErr w:type="spellEnd"/>
          </w:p>
        </w:tc>
        <w:tc>
          <w:tcPr>
            <w:tcW w:w="1268" w:type="dxa"/>
            <w:vAlign w:val="center"/>
          </w:tcPr>
          <w:p w:rsidR="007D2CC5" w:rsidRPr="00741C24" w:rsidRDefault="00741C24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7D2CC5" w:rsidRPr="00E81C1E" w:rsidTr="00C86A9E">
        <w:trPr>
          <w:jc w:val="center"/>
        </w:trPr>
        <w:tc>
          <w:tcPr>
            <w:tcW w:w="1428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7D2CC5" w:rsidRPr="00E81C1E" w:rsidRDefault="00F34581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3000F8"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 xml:space="preserve">DRUGI </w:t>
            </w:r>
            <w:r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 xml:space="preserve"> </w:t>
            </w:r>
            <w:r w:rsidRPr="003000F8"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 xml:space="preserve">PISANI </w:t>
            </w:r>
            <w:r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 xml:space="preserve"> </w:t>
            </w:r>
            <w:r w:rsidRPr="003000F8"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>ZADATAK</w:t>
            </w:r>
          </w:p>
        </w:tc>
        <w:tc>
          <w:tcPr>
            <w:tcW w:w="1268" w:type="dxa"/>
            <w:vAlign w:val="center"/>
          </w:tcPr>
          <w:p w:rsidR="007D2CC5" w:rsidRPr="00F65D2D" w:rsidRDefault="00F65D2D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7D2CC5" w:rsidRPr="00E81C1E" w:rsidTr="00C86A9E">
        <w:trPr>
          <w:jc w:val="center"/>
        </w:trPr>
        <w:tc>
          <w:tcPr>
            <w:tcW w:w="1428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7D2CC5" w:rsidRPr="00E81C1E" w:rsidRDefault="00932BC6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ispravak pisa</w:t>
            </w:r>
            <w:r w:rsidRPr="00E81C1E">
              <w:rPr>
                <w:rFonts w:asciiTheme="majorHAnsi" w:hAnsiTheme="majorHAnsi"/>
                <w:noProof/>
                <w:lang w:val="sr-Latn-BA"/>
              </w:rPr>
              <w:t>nog zadatka</w:t>
            </w:r>
          </w:p>
        </w:tc>
        <w:tc>
          <w:tcPr>
            <w:tcW w:w="1268" w:type="dxa"/>
            <w:vAlign w:val="center"/>
          </w:tcPr>
          <w:p w:rsidR="007D2CC5" w:rsidRPr="00932BC6" w:rsidRDefault="00932BC6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7D2CC5" w:rsidRPr="00E81C1E" w:rsidTr="00C86A9E">
        <w:trPr>
          <w:jc w:val="center"/>
        </w:trPr>
        <w:tc>
          <w:tcPr>
            <w:tcW w:w="1428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7D2CC5" w:rsidRPr="00E81C1E" w:rsidRDefault="00AF1780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8B578C">
              <w:rPr>
                <w:rFonts w:asciiTheme="majorHAnsi" w:hAnsiTheme="majorHAnsi" w:cstheme="minorHAnsi"/>
                <w:lang w:val="sr-Latn-BA"/>
              </w:rPr>
              <w:t>primjenjuju vektore u rješavanju zadataka iz geometrije</w:t>
            </w:r>
          </w:p>
        </w:tc>
        <w:tc>
          <w:tcPr>
            <w:tcW w:w="1268" w:type="dxa"/>
            <w:vAlign w:val="center"/>
          </w:tcPr>
          <w:p w:rsidR="007D2CC5" w:rsidRPr="00AF1780" w:rsidRDefault="00AF1780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7D2CC5" w:rsidRPr="00E81C1E" w:rsidRDefault="007D2CC5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105A7A" w:rsidRPr="00E81C1E" w:rsidTr="00C86A9E">
        <w:trPr>
          <w:jc w:val="center"/>
        </w:trPr>
        <w:tc>
          <w:tcPr>
            <w:tcW w:w="1428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</w:tcPr>
          <w:p w:rsidR="00105A7A" w:rsidRPr="00E81C1E" w:rsidRDefault="004C7F47" w:rsidP="005F036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sistematizacija pređenog gradiva i zaključivanje ocjena</w:t>
            </w:r>
          </w:p>
        </w:tc>
        <w:tc>
          <w:tcPr>
            <w:tcW w:w="1268" w:type="dxa"/>
            <w:vAlign w:val="center"/>
          </w:tcPr>
          <w:p w:rsidR="00105A7A" w:rsidRPr="00E81C1E" w:rsidRDefault="00885666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i/>
                <w:noProof/>
                <w:lang w:val="sr-Latn-BA"/>
              </w:rPr>
            </w:pPr>
            <w:r>
              <w:rPr>
                <w:rFonts w:asciiTheme="majorHAnsi" w:hAnsiTheme="majorHAnsi"/>
                <w:i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105A7A" w:rsidRPr="00E81C1E" w:rsidRDefault="00105A7A" w:rsidP="005F036C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33FA8" w:rsidRPr="00E81C1E" w:rsidTr="004302FC">
        <w:trPr>
          <w:trHeight w:val="339"/>
          <w:jc w:val="center"/>
        </w:trPr>
        <w:tc>
          <w:tcPr>
            <w:tcW w:w="4182" w:type="dxa"/>
            <w:gridSpan w:val="2"/>
            <w:shd w:val="clear" w:color="auto" w:fill="ECE7F1"/>
          </w:tcPr>
          <w:p w:rsidR="00533FA8" w:rsidRPr="00E81C1E" w:rsidRDefault="00533FA8" w:rsidP="005F036C">
            <w:pPr>
              <w:rPr>
                <w:rFonts w:asciiTheme="majorHAnsi" w:hAnsiTheme="majorHAnsi"/>
                <w:b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Prvo polugodište</w:t>
            </w:r>
          </w:p>
        </w:tc>
        <w:tc>
          <w:tcPr>
            <w:tcW w:w="7256" w:type="dxa"/>
            <w:gridSpan w:val="3"/>
            <w:shd w:val="clear" w:color="auto" w:fill="ECE7F1"/>
          </w:tcPr>
          <w:p w:rsidR="00533FA8" w:rsidRPr="00E81C1E" w:rsidRDefault="002C5CE1" w:rsidP="005F036C">
            <w:pPr>
              <w:ind w:right="1077"/>
              <w:jc w:val="right"/>
              <w:rPr>
                <w:rFonts w:asciiTheme="majorHAnsi" w:hAnsiTheme="majorHAnsi"/>
                <w:b/>
                <w:noProof/>
                <w:lang w:val="sr-Latn-BA"/>
              </w:rPr>
            </w:pPr>
            <w:r>
              <w:rPr>
                <w:rFonts w:asciiTheme="majorHAnsi" w:hAnsiTheme="majorHAnsi"/>
                <w:b/>
                <w:noProof/>
                <w:lang w:val="sr-Latn-BA"/>
              </w:rPr>
              <w:t>Ukupno: 40</w:t>
            </w:r>
            <w:r w:rsidR="00533FA8" w:rsidRPr="00E81C1E">
              <w:rPr>
                <w:rFonts w:asciiTheme="majorHAnsi" w:hAnsiTheme="majorHAnsi"/>
                <w:b/>
                <w:noProof/>
                <w:lang w:val="sr-Latn-BA"/>
              </w:rPr>
              <w:t xml:space="preserve"> čas</w:t>
            </w:r>
            <w:r w:rsidR="009879DA">
              <w:rPr>
                <w:rFonts w:asciiTheme="majorHAnsi" w:hAnsiTheme="majorHAnsi"/>
                <w:b/>
                <w:noProof/>
                <w:lang w:val="sr-Latn-BA"/>
              </w:rPr>
              <w:t>ova</w:t>
            </w:r>
          </w:p>
        </w:tc>
      </w:tr>
      <w:tr w:rsidR="001B0C28" w:rsidRPr="00E81C1E" w:rsidTr="001B0C28">
        <w:trPr>
          <w:trHeight w:val="867"/>
          <w:jc w:val="center"/>
        </w:trPr>
        <w:tc>
          <w:tcPr>
            <w:tcW w:w="1428" w:type="dxa"/>
            <w:vMerge w:val="restart"/>
            <w:vAlign w:val="center"/>
          </w:tcPr>
          <w:p w:rsidR="001B0C28" w:rsidRPr="00E81C1E" w:rsidRDefault="001B0C28" w:rsidP="005F036C">
            <w:pPr>
              <w:rPr>
                <w:rFonts w:asciiTheme="majorHAnsi" w:hAnsiTheme="majorHAnsi"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Januar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0C28" w:rsidRPr="00E81C1E" w:rsidRDefault="001B0C28" w:rsidP="005F036C">
            <w:pPr>
              <w:keepNext/>
              <w:rPr>
                <w:rFonts w:asciiTheme="majorHAnsi" w:hAnsiTheme="majorHAnsi"/>
                <w:i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vAlign w:val="center"/>
          </w:tcPr>
          <w:p w:rsidR="001B0C28" w:rsidRPr="0035402E" w:rsidRDefault="001B0C28" w:rsidP="0035402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proofErr w:type="spellStart"/>
            <w:r w:rsidRPr="0035402E">
              <w:rPr>
                <w:rFonts w:asciiTheme="majorHAnsi" w:hAnsiTheme="majorHAnsi" w:cstheme="minorHAnsi"/>
              </w:rPr>
              <w:t>razumiju</w:t>
            </w:r>
            <w:proofErr w:type="spellEnd"/>
            <w:r w:rsidRPr="0035402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35402E">
              <w:rPr>
                <w:rFonts w:asciiTheme="majorHAnsi" w:hAnsiTheme="majorHAnsi" w:cstheme="minorHAnsi"/>
              </w:rPr>
              <w:t>geometrijsku</w:t>
            </w:r>
            <w:proofErr w:type="spellEnd"/>
            <w:r w:rsidRPr="0035402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35402E">
              <w:rPr>
                <w:rFonts w:asciiTheme="majorHAnsi" w:hAnsiTheme="majorHAnsi" w:cstheme="minorHAnsi"/>
              </w:rPr>
              <w:t>interpretaciju</w:t>
            </w:r>
            <w:proofErr w:type="spellEnd"/>
            <w:r w:rsidRPr="0035402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35402E">
              <w:rPr>
                <w:rFonts w:asciiTheme="majorHAnsi" w:hAnsiTheme="majorHAnsi" w:cstheme="minorHAnsi"/>
              </w:rPr>
              <w:t>vektorskog</w:t>
            </w:r>
            <w:proofErr w:type="spellEnd"/>
            <w:r w:rsidRPr="0035402E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35402E">
              <w:rPr>
                <w:rFonts w:asciiTheme="majorHAnsi" w:hAnsiTheme="majorHAnsi" w:cstheme="minorHAnsi"/>
              </w:rPr>
              <w:t>proizvoda</w:t>
            </w:r>
            <w:proofErr w:type="spellEnd"/>
          </w:p>
        </w:tc>
        <w:tc>
          <w:tcPr>
            <w:tcW w:w="1268" w:type="dxa"/>
            <w:vAlign w:val="center"/>
          </w:tcPr>
          <w:p w:rsidR="001B0C28" w:rsidRPr="00612C37" w:rsidRDefault="001B0C28" w:rsidP="005F036C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 w:val="restart"/>
          </w:tcPr>
          <w:p w:rsidR="001B0C28" w:rsidRPr="00E81C1E" w:rsidRDefault="001B0C28" w:rsidP="00641D05">
            <w:pPr>
              <w:keepNext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1B0C28" w:rsidRPr="00E81C1E" w:rsidTr="001B0C28">
        <w:trPr>
          <w:trHeight w:val="783"/>
          <w:jc w:val="center"/>
        </w:trPr>
        <w:tc>
          <w:tcPr>
            <w:tcW w:w="1428" w:type="dxa"/>
            <w:vMerge/>
          </w:tcPr>
          <w:p w:rsidR="001B0C28" w:rsidRPr="00E81C1E" w:rsidRDefault="001B0C28" w:rsidP="007109AB">
            <w:pPr>
              <w:jc w:val="both"/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0C28" w:rsidRPr="00E81C1E" w:rsidRDefault="001B0C28" w:rsidP="007109AB">
            <w:pPr>
              <w:jc w:val="both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C28" w:rsidRPr="00E81C1E" w:rsidRDefault="001B0C28" w:rsidP="00EF69A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noProof/>
                <w:lang w:val="sr-Latn-BA"/>
              </w:rPr>
            </w:pPr>
            <w:proofErr w:type="spellStart"/>
            <w:r>
              <w:rPr>
                <w:rFonts w:asciiTheme="majorHAnsi" w:hAnsiTheme="majorHAnsi" w:cstheme="minorHAnsi"/>
              </w:rPr>
              <w:t>usvajaju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uzajamnu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normalnost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i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kolinearnost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vektora</w:t>
            </w:r>
            <w:proofErr w:type="spellEnd"/>
          </w:p>
        </w:tc>
        <w:tc>
          <w:tcPr>
            <w:tcW w:w="1268" w:type="dxa"/>
            <w:vAlign w:val="center"/>
          </w:tcPr>
          <w:p w:rsidR="001B0C28" w:rsidRPr="001845A0" w:rsidRDefault="001B0C28" w:rsidP="001845A0">
            <w:pPr>
              <w:shd w:val="clear" w:color="auto" w:fill="FFFFFF" w:themeFill="background1"/>
              <w:jc w:val="both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i/>
                <w:noProof/>
                <w:lang w:val="sr-Latn-BA"/>
              </w:rPr>
              <w:t xml:space="preserve">        </w:t>
            </w:r>
            <w:r w:rsidR="00BE0462">
              <w:rPr>
                <w:rFonts w:asciiTheme="majorHAnsi" w:hAnsiTheme="majorHAnsi"/>
                <w:i/>
                <w:noProof/>
                <w:lang w:val="sr-Latn-BA"/>
              </w:rPr>
              <w:t xml:space="preserve"> </w:t>
            </w:r>
            <w:r>
              <w:rPr>
                <w:rFonts w:asciiTheme="majorHAnsi" w:hAnsiTheme="majorHAnsi"/>
                <w:i/>
                <w:noProof/>
                <w:lang w:val="sr-Latn-BA"/>
              </w:rPr>
              <w:t xml:space="preserve"> </w:t>
            </w: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1B0C28" w:rsidRPr="00E81C1E" w:rsidRDefault="001B0C28" w:rsidP="007109AB">
            <w:pPr>
              <w:keepNext/>
              <w:jc w:val="both"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A66C15" w:rsidRPr="00E81C1E" w:rsidTr="00661932">
        <w:trPr>
          <w:trHeight w:val="783"/>
          <w:jc w:val="center"/>
        </w:trPr>
        <w:tc>
          <w:tcPr>
            <w:tcW w:w="1428" w:type="dxa"/>
            <w:vMerge/>
          </w:tcPr>
          <w:p w:rsidR="00A66C15" w:rsidRPr="00E81C1E" w:rsidRDefault="00A66C15" w:rsidP="007109AB">
            <w:pPr>
              <w:jc w:val="both"/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0C4D" w:rsidRDefault="00AE0C4D" w:rsidP="00E863D5">
            <w:pPr>
              <w:spacing w:line="276" w:lineRule="auto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  <w:p w:rsidR="00AE0C4D" w:rsidRDefault="00AE0C4D" w:rsidP="00E863D5">
            <w:pPr>
              <w:spacing w:line="276" w:lineRule="auto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  <w:p w:rsidR="00AE0C4D" w:rsidRDefault="00AE0C4D" w:rsidP="00E863D5">
            <w:pPr>
              <w:spacing w:line="276" w:lineRule="auto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  <w:p w:rsidR="00AE0C4D" w:rsidRDefault="00AE0C4D" w:rsidP="00E863D5">
            <w:pPr>
              <w:spacing w:line="276" w:lineRule="auto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  <w:p w:rsidR="00AE0C4D" w:rsidRDefault="00AE0C4D" w:rsidP="00E863D5">
            <w:pPr>
              <w:spacing w:line="276" w:lineRule="auto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</w:p>
          <w:p w:rsidR="00E863D5" w:rsidRPr="00E81C1E" w:rsidRDefault="00E863D5" w:rsidP="00E863D5">
            <w:pPr>
              <w:spacing w:line="276" w:lineRule="auto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  <w:r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  <w:t>3</w:t>
            </w:r>
            <w:r w:rsidRPr="00E81C1E"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  <w:t>. ANALITIČKA GEOMETRIJA U RAVNI</w:t>
            </w:r>
          </w:p>
          <w:p w:rsidR="00A66C15" w:rsidRPr="00E81C1E" w:rsidRDefault="00E863D5" w:rsidP="00E863D5">
            <w:pPr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  <w:r w:rsidRPr="00E81C1E">
              <w:rPr>
                <w:rFonts w:asciiTheme="majorHAnsi" w:hAnsiTheme="majorHAnsi" w:cs="Arial-BoldMT"/>
                <w:bCs/>
                <w:i/>
                <w:noProof/>
                <w:lang w:val="sr-Latn-BA"/>
              </w:rPr>
              <w:t>Na kraju učenja učenik će moći da rješava geometrijske probleme algebarskim putem.</w:t>
            </w:r>
          </w:p>
        </w:tc>
        <w:tc>
          <w:tcPr>
            <w:tcW w:w="43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6C15" w:rsidRPr="0054766F" w:rsidRDefault="0054766F" w:rsidP="0054766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odredjuju rastojanje između dvije tačke</w:t>
            </w:r>
          </w:p>
        </w:tc>
        <w:tc>
          <w:tcPr>
            <w:tcW w:w="1268" w:type="dxa"/>
            <w:vAlign w:val="center"/>
          </w:tcPr>
          <w:p w:rsidR="00A66C15" w:rsidRPr="0054766F" w:rsidRDefault="0054766F" w:rsidP="001845A0">
            <w:pPr>
              <w:shd w:val="clear" w:color="auto" w:fill="FFFFFF" w:themeFill="background1"/>
              <w:jc w:val="both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i/>
                <w:noProof/>
                <w:lang w:val="sr-Latn-BA"/>
              </w:rPr>
              <w:t xml:space="preserve">       </w:t>
            </w:r>
            <w:r w:rsidR="00BE0462">
              <w:rPr>
                <w:rFonts w:asciiTheme="majorHAnsi" w:hAnsiTheme="majorHAnsi"/>
                <w:i/>
                <w:noProof/>
                <w:lang w:val="sr-Latn-BA"/>
              </w:rPr>
              <w:t xml:space="preserve"> </w:t>
            </w:r>
            <w:r>
              <w:rPr>
                <w:rFonts w:asciiTheme="majorHAnsi" w:hAnsiTheme="majorHAnsi"/>
                <w:i/>
                <w:noProof/>
                <w:lang w:val="sr-Latn-BA"/>
              </w:rPr>
              <w:t xml:space="preserve">  </w:t>
            </w: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-rastojanje između dvije tačke;</w:t>
            </w:r>
          </w:p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-podjela duži u datoj razmjeri;</w:t>
            </w:r>
          </w:p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-površina trougla;</w:t>
            </w:r>
          </w:p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-eksplicitni, implicitni, segmentni, normalni oblik prave;</w:t>
            </w:r>
          </w:p>
          <w:p w:rsidR="00A66C15" w:rsidRDefault="00BC12D0" w:rsidP="00BC12D0">
            <w:pPr>
              <w:keepNext/>
              <w:jc w:val="both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-j-na prave određena tačkom i koef pravca;</w:t>
            </w:r>
          </w:p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-j-na prave kroz dvije tačke;</w:t>
            </w:r>
          </w:p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-uzajamni položaj dvije prave;</w:t>
            </w:r>
          </w:p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-ugao između dvije prave;</w:t>
            </w:r>
          </w:p>
          <w:p w:rsidR="00BC12D0" w:rsidRPr="00E81C1E" w:rsidRDefault="00BC12D0" w:rsidP="00BC12D0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-rastojanje tačke od prave;</w:t>
            </w:r>
          </w:p>
          <w:p w:rsidR="00BC12D0" w:rsidRPr="00E81C1E" w:rsidRDefault="00BC12D0" w:rsidP="00BC12D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-j-na kružne linije;</w:t>
            </w:r>
          </w:p>
          <w:p w:rsidR="00BC12D0" w:rsidRPr="00E81C1E" w:rsidRDefault="00BC12D0" w:rsidP="00BC12D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-prava i kružna linija;</w:t>
            </w:r>
          </w:p>
          <w:p w:rsidR="00BC12D0" w:rsidRPr="00E81C1E" w:rsidRDefault="00BC12D0" w:rsidP="00BC12D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-j-na elipse;</w:t>
            </w:r>
          </w:p>
          <w:p w:rsidR="00BC12D0" w:rsidRPr="00E81C1E" w:rsidRDefault="00BC12D0" w:rsidP="00BC12D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-prava i elipsa;</w:t>
            </w:r>
          </w:p>
          <w:p w:rsidR="00BC12D0" w:rsidRPr="00E81C1E" w:rsidRDefault="00BC12D0" w:rsidP="00BC12D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-j-na hiperbole;</w:t>
            </w:r>
          </w:p>
          <w:p w:rsidR="00BC12D0" w:rsidRPr="00E81C1E" w:rsidRDefault="00BC12D0" w:rsidP="00BC12D0">
            <w:pPr>
              <w:keepNext/>
              <w:jc w:val="both"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A66C15" w:rsidRPr="00E81C1E" w:rsidTr="001B0C28">
        <w:trPr>
          <w:jc w:val="center"/>
        </w:trPr>
        <w:tc>
          <w:tcPr>
            <w:tcW w:w="1428" w:type="dxa"/>
            <w:vMerge/>
          </w:tcPr>
          <w:p w:rsidR="00A66C15" w:rsidRPr="00E81C1E" w:rsidRDefault="00A66C15" w:rsidP="007952C7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</w:tcPr>
          <w:p w:rsidR="00A66C15" w:rsidRPr="00E81C1E" w:rsidRDefault="00A66C15" w:rsidP="007952C7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A66C15" w:rsidRPr="00282D8C" w:rsidRDefault="00282D8C" w:rsidP="00282D8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282D8C">
              <w:rPr>
                <w:rFonts w:asciiTheme="majorHAnsi" w:hAnsiTheme="majorHAnsi"/>
                <w:noProof/>
                <w:lang w:val="sr-Latn-BA"/>
              </w:rPr>
              <w:t>dijele duž u datoj razmjeri i odrede koordinate tačke podjele</w:t>
            </w:r>
          </w:p>
        </w:tc>
        <w:tc>
          <w:tcPr>
            <w:tcW w:w="1268" w:type="dxa"/>
            <w:vAlign w:val="center"/>
          </w:tcPr>
          <w:p w:rsidR="00A66C15" w:rsidRPr="0054766F" w:rsidRDefault="00A66C15" w:rsidP="007952C7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A66C15" w:rsidRPr="00E81C1E" w:rsidRDefault="00A66C15" w:rsidP="007952C7">
            <w:pPr>
              <w:keepNext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A66C15" w:rsidRPr="00E81C1E" w:rsidTr="001B0C28">
        <w:trPr>
          <w:jc w:val="center"/>
        </w:trPr>
        <w:tc>
          <w:tcPr>
            <w:tcW w:w="1428" w:type="dxa"/>
            <w:vMerge/>
          </w:tcPr>
          <w:p w:rsidR="00A66C15" w:rsidRPr="00E81C1E" w:rsidRDefault="00A66C15" w:rsidP="007952C7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</w:tcPr>
          <w:p w:rsidR="00A66C15" w:rsidRPr="00E81C1E" w:rsidRDefault="00A66C15" w:rsidP="007952C7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A66C15" w:rsidRPr="003E3B8A" w:rsidRDefault="003E3B8A" w:rsidP="003E3B8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3E3B8A">
              <w:rPr>
                <w:rFonts w:asciiTheme="majorHAnsi" w:hAnsiTheme="majorHAnsi"/>
                <w:noProof/>
                <w:lang w:val="sr-Latn-BA"/>
              </w:rPr>
              <w:t>primijene formulu za računanje površine trougla u koordinantnoj ravni</w:t>
            </w:r>
          </w:p>
        </w:tc>
        <w:tc>
          <w:tcPr>
            <w:tcW w:w="1268" w:type="dxa"/>
            <w:vAlign w:val="center"/>
          </w:tcPr>
          <w:p w:rsidR="00A66C15" w:rsidRPr="0054766F" w:rsidRDefault="00A66C15" w:rsidP="007952C7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A66C15" w:rsidRPr="00E81C1E" w:rsidRDefault="00A66C15" w:rsidP="007952C7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A66C15" w:rsidRPr="00E81C1E" w:rsidTr="00A66C15">
        <w:trPr>
          <w:trHeight w:val="248"/>
          <w:jc w:val="center"/>
        </w:trPr>
        <w:tc>
          <w:tcPr>
            <w:tcW w:w="1428" w:type="dxa"/>
            <w:vMerge/>
          </w:tcPr>
          <w:p w:rsidR="00A66C15" w:rsidRPr="00E81C1E" w:rsidRDefault="00A66C15" w:rsidP="007952C7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</w:tcPr>
          <w:p w:rsidR="00A66C15" w:rsidRPr="00E81C1E" w:rsidRDefault="00A66C15" w:rsidP="007952C7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A66C15" w:rsidRPr="00D6539B" w:rsidRDefault="00D6539B" w:rsidP="00D6539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i/>
                <w:sz w:val="24"/>
                <w:szCs w:val="24"/>
                <w:lang w:val="es-ES"/>
              </w:rPr>
            </w:pPr>
            <w:r w:rsidRPr="00D6539B">
              <w:rPr>
                <w:rFonts w:asciiTheme="majorHAnsi" w:hAnsiTheme="majorHAnsi"/>
                <w:noProof/>
                <w:lang w:val="sr-Latn-BA"/>
              </w:rPr>
              <w:t>prepoznaju jednačinu prave zapisanu u opštem, eksplicitnom obliku i nacrtaju pravu u koordinantnom sistemu</w:t>
            </w:r>
          </w:p>
        </w:tc>
        <w:tc>
          <w:tcPr>
            <w:tcW w:w="1268" w:type="dxa"/>
            <w:vAlign w:val="center"/>
          </w:tcPr>
          <w:p w:rsidR="00A66C15" w:rsidRPr="0054766F" w:rsidRDefault="00A66C15" w:rsidP="007952C7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A66C15" w:rsidRPr="00E81C1E" w:rsidRDefault="00A66C15" w:rsidP="007952C7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AA69FF">
        <w:trPr>
          <w:jc w:val="center"/>
        </w:trPr>
        <w:tc>
          <w:tcPr>
            <w:tcW w:w="1428" w:type="dxa"/>
            <w:vMerge w:val="restart"/>
            <w:vAlign w:val="center"/>
          </w:tcPr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F7293E" w:rsidP="00F9737A">
            <w:p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lang w:val="sr-Latn-BA"/>
              </w:rPr>
              <w:t>Februar</w:t>
            </w: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DB3A2D" w:rsidRDefault="00DB3A2D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867744" w:rsidRDefault="00867744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867744" w:rsidRDefault="00867744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867744" w:rsidRDefault="00867744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867744" w:rsidRDefault="006F3726" w:rsidP="00F9737A">
            <w:p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Mart</w:t>
            </w:r>
          </w:p>
          <w:p w:rsidR="00867744" w:rsidRDefault="00867744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867744" w:rsidRDefault="00867744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867744" w:rsidRDefault="00867744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867744" w:rsidRDefault="00867744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963D5B" w:rsidRPr="00E81C1E" w:rsidRDefault="00963D5B" w:rsidP="00F9737A">
            <w:pPr>
              <w:rPr>
                <w:rFonts w:asciiTheme="majorHAnsi" w:hAnsiTheme="majorHAnsi"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7952C7">
            <w:pPr>
              <w:rPr>
                <w:rFonts w:asciiTheme="majorHAnsi" w:hAnsiTheme="majorHAnsi" w:cstheme="minorHAnsi"/>
                <w:i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963D5B" w:rsidP="00FA7FC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odrede jednačinu prave ako je poznata jedna tačka i koeficijent pravca prave,</w:t>
            </w:r>
          </w:p>
          <w:p w:rsidR="00963D5B" w:rsidRPr="00E81C1E" w:rsidRDefault="00963D5B" w:rsidP="00FA7FC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odrede jednačinu prave koja prolazi kroz dvije tačke</w:t>
            </w:r>
          </w:p>
        </w:tc>
        <w:tc>
          <w:tcPr>
            <w:tcW w:w="1268" w:type="dxa"/>
            <w:vAlign w:val="center"/>
          </w:tcPr>
          <w:p w:rsidR="00963D5B" w:rsidRPr="0054766F" w:rsidRDefault="00963D5B" w:rsidP="007952C7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963D5B" w:rsidRPr="00E81C1E" w:rsidRDefault="00963D5B" w:rsidP="007952C7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AA69FF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7952C7">
            <w:pPr>
              <w:rPr>
                <w:rFonts w:asciiTheme="majorHAnsi" w:hAnsiTheme="majorHAnsi" w:cs="Times New Roman"/>
                <w:b/>
                <w:i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963D5B" w:rsidP="00C3461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jednačinu prave zapišu u segmentnom i normalom obliku</w:t>
            </w:r>
          </w:p>
        </w:tc>
        <w:tc>
          <w:tcPr>
            <w:tcW w:w="1268" w:type="dxa"/>
            <w:vAlign w:val="center"/>
          </w:tcPr>
          <w:p w:rsidR="00963D5B" w:rsidRPr="0054766F" w:rsidRDefault="00963D5B" w:rsidP="001B0C28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963D5B" w:rsidRPr="00E81C1E" w:rsidRDefault="00963D5B" w:rsidP="007952C7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AA69FF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6E70DF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963D5B" w:rsidP="00C3461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utvrde međusobni odnos dvije prave (uslov paralelnosti, normalnosti, odredi presjek i ugao između dvije prave)</w:t>
            </w:r>
          </w:p>
        </w:tc>
        <w:tc>
          <w:tcPr>
            <w:tcW w:w="1268" w:type="dxa"/>
            <w:vAlign w:val="center"/>
          </w:tcPr>
          <w:p w:rsidR="00963D5B" w:rsidRPr="0054766F" w:rsidRDefault="00835274" w:rsidP="006E70DF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3</w:t>
            </w:r>
          </w:p>
        </w:tc>
        <w:tc>
          <w:tcPr>
            <w:tcW w:w="1643" w:type="dxa"/>
            <w:vMerge/>
          </w:tcPr>
          <w:p w:rsidR="00963D5B" w:rsidRPr="00E81C1E" w:rsidRDefault="00963D5B" w:rsidP="006E70DF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F25D80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6E70DF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BD2BA3" w:rsidRDefault="00835274" w:rsidP="00BD2BA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izračunaju rastojanje između tačke i prave</w:t>
            </w:r>
          </w:p>
        </w:tc>
        <w:tc>
          <w:tcPr>
            <w:tcW w:w="1268" w:type="dxa"/>
            <w:vAlign w:val="center"/>
          </w:tcPr>
          <w:p w:rsidR="00963D5B" w:rsidRPr="0054766F" w:rsidRDefault="00835274" w:rsidP="006E70DF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963D5B" w:rsidRPr="00E81C1E" w:rsidRDefault="00963D5B" w:rsidP="006E70DF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F25D80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6E70DF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CC726B" w:rsidP="00C3461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definišu i crtaju kružnicu</w:t>
            </w:r>
          </w:p>
        </w:tc>
        <w:tc>
          <w:tcPr>
            <w:tcW w:w="1268" w:type="dxa"/>
            <w:vAlign w:val="center"/>
          </w:tcPr>
          <w:p w:rsidR="00963D5B" w:rsidRPr="0054766F" w:rsidRDefault="00CC726B" w:rsidP="006E70DF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963D5B" w:rsidRPr="00E81C1E" w:rsidRDefault="00963D5B" w:rsidP="006E70DF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BB3913">
        <w:trPr>
          <w:trHeight w:val="373"/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6E70DF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BB3913" w:rsidRPr="00BB3913" w:rsidRDefault="0040245B" w:rsidP="00BB391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zapisuju jednačinu kružnic</w:t>
            </w:r>
            <w:r w:rsidR="00BB3913">
              <w:rPr>
                <w:rFonts w:asciiTheme="majorHAnsi" w:hAnsiTheme="majorHAnsi"/>
                <w:noProof/>
                <w:lang w:val="sr-Latn-BA"/>
              </w:rPr>
              <w:t>e</w:t>
            </w:r>
          </w:p>
        </w:tc>
        <w:tc>
          <w:tcPr>
            <w:tcW w:w="1268" w:type="dxa"/>
            <w:vAlign w:val="center"/>
          </w:tcPr>
          <w:p w:rsidR="00963D5B" w:rsidRPr="0054766F" w:rsidRDefault="0040245B" w:rsidP="001B0C28">
            <w:p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 xml:space="preserve">          1</w:t>
            </w:r>
          </w:p>
          <w:p w:rsidR="00963D5B" w:rsidRPr="0054766F" w:rsidRDefault="00963D5B" w:rsidP="001B0C28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643" w:type="dxa"/>
            <w:vMerge/>
          </w:tcPr>
          <w:p w:rsidR="00963D5B" w:rsidRPr="00E81C1E" w:rsidRDefault="00963D5B" w:rsidP="006E70DF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F25D80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6E70DF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BB63F8" w:rsidP="00C3461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određuju jednačinu tangente kružnice</w:t>
            </w:r>
          </w:p>
        </w:tc>
        <w:tc>
          <w:tcPr>
            <w:tcW w:w="1268" w:type="dxa"/>
            <w:vAlign w:val="center"/>
          </w:tcPr>
          <w:p w:rsidR="00963D5B" w:rsidRPr="0054766F" w:rsidRDefault="00963D5B" w:rsidP="006E70DF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963D5B" w:rsidRPr="00E81C1E" w:rsidRDefault="00963D5B" w:rsidP="006E70DF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F25D80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D57610" w:rsidP="00C3461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definišu poluose i fokuse elipse, crtaju elipsu</w:t>
            </w:r>
          </w:p>
        </w:tc>
        <w:tc>
          <w:tcPr>
            <w:tcW w:w="1268" w:type="dxa"/>
            <w:vAlign w:val="center"/>
          </w:tcPr>
          <w:p w:rsidR="00963D5B" w:rsidRPr="0054766F" w:rsidRDefault="00963D5B" w:rsidP="00F9737A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F25D80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F9737A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D57610" w:rsidP="00C3461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zapisuju jednačinu elipse</w:t>
            </w:r>
          </w:p>
        </w:tc>
        <w:tc>
          <w:tcPr>
            <w:tcW w:w="1268" w:type="dxa"/>
            <w:vAlign w:val="center"/>
          </w:tcPr>
          <w:p w:rsidR="00963D5B" w:rsidRPr="0054766F" w:rsidRDefault="00963D5B" w:rsidP="00F9737A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963D5B" w:rsidRPr="00E81C1E" w:rsidRDefault="00963D5B" w:rsidP="00F9737A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5F6660">
        <w:trPr>
          <w:trHeight w:val="385"/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:rsidR="00963D5B" w:rsidRPr="00E81C1E" w:rsidRDefault="00963D5B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</w:tcPr>
          <w:p w:rsidR="00963D5B" w:rsidRPr="00E81C1E" w:rsidRDefault="00D57610" w:rsidP="00B4034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određuju jednačinu tangente elipse</w:t>
            </w:r>
          </w:p>
        </w:tc>
        <w:tc>
          <w:tcPr>
            <w:tcW w:w="1268" w:type="dxa"/>
            <w:vAlign w:val="center"/>
          </w:tcPr>
          <w:p w:rsidR="00963D5B" w:rsidRPr="0054766F" w:rsidRDefault="00D57610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963D5B" w:rsidRPr="00E81C1E" w:rsidRDefault="00963D5B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963D5B" w:rsidRPr="00E81C1E" w:rsidTr="00F25D80">
        <w:trPr>
          <w:jc w:val="center"/>
        </w:trPr>
        <w:tc>
          <w:tcPr>
            <w:tcW w:w="1428" w:type="dxa"/>
            <w:vMerge/>
            <w:vAlign w:val="center"/>
          </w:tcPr>
          <w:p w:rsidR="00963D5B" w:rsidRPr="00E81C1E" w:rsidRDefault="00963D5B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 w:val="restart"/>
            <w:vAlign w:val="center"/>
          </w:tcPr>
          <w:p w:rsidR="006F3726" w:rsidRPr="00E81C1E" w:rsidRDefault="006F3726" w:rsidP="006F3726">
            <w:pPr>
              <w:rPr>
                <w:rFonts w:asciiTheme="majorHAnsi" w:hAnsiTheme="majorHAnsi" w:cs="Times New Roman"/>
                <w:noProof/>
                <w:lang w:val="sr-Latn-BA"/>
              </w:rPr>
            </w:pPr>
          </w:p>
          <w:p w:rsidR="00963D5B" w:rsidRPr="00E81C1E" w:rsidRDefault="00963D5B" w:rsidP="003B58C6">
            <w:pPr>
              <w:rPr>
                <w:rFonts w:asciiTheme="majorHAnsi" w:hAnsiTheme="majorHAnsi" w:cs="Times New Roman"/>
                <w:noProof/>
                <w:lang w:val="sr-Latn-BA"/>
              </w:rPr>
            </w:pPr>
          </w:p>
        </w:tc>
        <w:tc>
          <w:tcPr>
            <w:tcW w:w="4345" w:type="dxa"/>
          </w:tcPr>
          <w:p w:rsidR="00963D5B" w:rsidRPr="001B0A41" w:rsidRDefault="005555D3" w:rsidP="00B4034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noProof/>
                <w:lang w:val="sr-Latn-BA"/>
              </w:rPr>
            </w:pPr>
            <w:r w:rsidRPr="001B0A41">
              <w:rPr>
                <w:rFonts w:asciiTheme="majorHAnsi" w:hAnsiTheme="majorHAnsi"/>
                <w:b/>
                <w:noProof/>
                <w:lang w:val="sr-Latn-BA"/>
              </w:rPr>
              <w:t>test broj 3</w:t>
            </w:r>
          </w:p>
        </w:tc>
        <w:tc>
          <w:tcPr>
            <w:tcW w:w="1268" w:type="dxa"/>
            <w:vAlign w:val="center"/>
          </w:tcPr>
          <w:p w:rsidR="00963D5B" w:rsidRPr="0054766F" w:rsidRDefault="00963D5B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 w:val="restart"/>
          </w:tcPr>
          <w:p w:rsidR="00BC12D0" w:rsidRPr="00E81C1E" w:rsidRDefault="00BC12D0" w:rsidP="00BC12D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-prava i hiperbola;</w:t>
            </w:r>
          </w:p>
          <w:p w:rsidR="00BC12D0" w:rsidRPr="00E81C1E" w:rsidRDefault="00BC12D0" w:rsidP="00BC12D0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lastRenderedPageBreak/>
              <w:t>-j-na parabole;</w:t>
            </w:r>
          </w:p>
          <w:p w:rsidR="00963D5B" w:rsidRPr="00E81C1E" w:rsidRDefault="00BC12D0" w:rsidP="00BC12D0">
            <w:p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-prava i parabola;</w:t>
            </w:r>
          </w:p>
        </w:tc>
      </w:tr>
      <w:tr w:rsidR="00AE0C4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AE0C4D" w:rsidRPr="00AE0C4D" w:rsidRDefault="00AE0C4D" w:rsidP="00AE0C4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AE0C4D">
              <w:rPr>
                <w:rFonts w:asciiTheme="majorHAnsi" w:hAnsiTheme="majorHAnsi"/>
                <w:noProof/>
                <w:lang w:val="sr-Latn-BA"/>
              </w:rPr>
              <w:t xml:space="preserve">definišu poluose, fokuse i jednačine </w:t>
            </w:r>
            <w:r w:rsidRPr="00AE0C4D">
              <w:rPr>
                <w:rFonts w:asciiTheme="majorHAnsi" w:hAnsiTheme="majorHAnsi"/>
                <w:noProof/>
                <w:lang w:val="sr-Latn-BA"/>
              </w:rPr>
              <w:lastRenderedPageBreak/>
              <w:t>asimptota hiperbole i crtaju hiperbolu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AE0C4D" w:rsidRPr="0054766F" w:rsidRDefault="00AE0C4D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lastRenderedPageBreak/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AE0C4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AE0C4D" w:rsidRPr="00704E48" w:rsidRDefault="00704E48" w:rsidP="00704E4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704E48">
              <w:rPr>
                <w:rFonts w:asciiTheme="majorHAnsi" w:hAnsiTheme="majorHAnsi"/>
                <w:noProof/>
                <w:lang w:val="sr-Latn-BA"/>
              </w:rPr>
              <w:t>zapisuju jednačinu hiperbole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AE0C4D" w:rsidRPr="0054766F" w:rsidRDefault="00704E48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AE0C4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AE0C4D" w:rsidRPr="009B791E" w:rsidRDefault="009B791E" w:rsidP="009B791E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određuju jednačinu tangente hiperbole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AE0C4D" w:rsidRPr="0054766F" w:rsidRDefault="009B791E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AE0C4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AE0C4D" w:rsidRPr="00E81C1E" w:rsidRDefault="00AE0C4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AE0C4D" w:rsidRPr="001324D8" w:rsidRDefault="001324D8" w:rsidP="001324D8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definišu parabolu, fokus i direktrisu i crtaju istu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AE0C4D" w:rsidRPr="0054766F" w:rsidRDefault="001324D8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AE0C4D" w:rsidRPr="00E81C1E" w:rsidRDefault="00AE0C4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867744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867744" w:rsidRPr="00E81C1E" w:rsidRDefault="00867744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867744" w:rsidRPr="00E81C1E" w:rsidRDefault="00867744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867744" w:rsidRPr="00800B1D" w:rsidRDefault="00800B1D" w:rsidP="00800B1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zapisuju jednačinu parabole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867744" w:rsidRPr="0054766F" w:rsidRDefault="00800B1D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867744" w:rsidRPr="00E81C1E" w:rsidRDefault="00867744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800B1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800B1D" w:rsidRPr="00D25B6D" w:rsidRDefault="00D25B6D" w:rsidP="00D25B6D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određuju jednačinu tangente parabole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800B1D" w:rsidRPr="0054766F" w:rsidRDefault="00D25B6D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800B1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800B1D" w:rsidRPr="00E71FD7" w:rsidRDefault="00E71FD7" w:rsidP="00E71FD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>TREĆ</w:t>
            </w:r>
            <w:r w:rsidRPr="00E71FD7"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>I  PISANI  ZADATAK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800B1D" w:rsidRPr="0054766F" w:rsidRDefault="00E71FD7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800B1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800B1D" w:rsidRPr="00E71FD7" w:rsidRDefault="00355472" w:rsidP="00E71FD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ispravak pisa</w:t>
            </w:r>
            <w:r w:rsidRPr="00E81C1E">
              <w:rPr>
                <w:rFonts w:asciiTheme="majorHAnsi" w:hAnsiTheme="majorHAnsi"/>
                <w:noProof/>
                <w:lang w:val="sr-Latn-BA"/>
              </w:rPr>
              <w:t>nog zadatka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800B1D" w:rsidRPr="0054766F" w:rsidRDefault="00355472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800B1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800B1D" w:rsidRPr="00E71FD7" w:rsidRDefault="00E71FD7" w:rsidP="00E71FD7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71FD7">
              <w:rPr>
                <w:rFonts w:asciiTheme="majorHAnsi" w:hAnsiTheme="majorHAnsi"/>
                <w:noProof/>
                <w:lang w:val="sr-Latn-BA"/>
              </w:rPr>
              <w:t>rješavaju jednostavne zadatke u vezi s jednačinama krivih drugoga reda i određuju jednačine tangenti krivih linija drugoga reda</w:t>
            </w: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800B1D" w:rsidRPr="0054766F" w:rsidRDefault="00E71FD7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3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800B1D" w:rsidRPr="00E81C1E" w:rsidTr="00F25D80">
        <w:trPr>
          <w:jc w:val="center"/>
        </w:trPr>
        <w:tc>
          <w:tcPr>
            <w:tcW w:w="1428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6" w:space="0" w:color="auto"/>
            </w:tcBorders>
            <w:vAlign w:val="center"/>
          </w:tcPr>
          <w:p w:rsidR="00800B1D" w:rsidRPr="00E81C1E" w:rsidRDefault="00800B1D" w:rsidP="00B4034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tcBorders>
              <w:bottom w:val="single" w:sz="6" w:space="0" w:color="auto"/>
            </w:tcBorders>
          </w:tcPr>
          <w:p w:rsidR="00355472" w:rsidRPr="00355472" w:rsidRDefault="00355472" w:rsidP="0035547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355472">
              <w:rPr>
                <w:rFonts w:asciiTheme="majorHAnsi" w:hAnsiTheme="majorHAnsi"/>
                <w:noProof/>
                <w:lang w:val="sr-Latn-BA"/>
              </w:rPr>
              <w:t>sistematizacija gradiva i zaključivanje ocjena</w:t>
            </w:r>
          </w:p>
          <w:p w:rsidR="00800B1D" w:rsidRDefault="00800B1D" w:rsidP="00B40345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:rsidR="00800B1D" w:rsidRPr="0054766F" w:rsidRDefault="00355472" w:rsidP="00B40345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  <w:tcBorders>
              <w:bottom w:val="single" w:sz="6" w:space="0" w:color="auto"/>
            </w:tcBorders>
          </w:tcPr>
          <w:p w:rsidR="00800B1D" w:rsidRPr="00E81C1E" w:rsidRDefault="00800B1D" w:rsidP="00B4034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33FA8" w:rsidRPr="00E81C1E" w:rsidTr="00837A47">
        <w:trPr>
          <w:jc w:val="center"/>
        </w:trPr>
        <w:tc>
          <w:tcPr>
            <w:tcW w:w="41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33FA8" w:rsidRPr="00E81C1E" w:rsidRDefault="00533FA8" w:rsidP="008825CE">
            <w:pPr>
              <w:rPr>
                <w:rFonts w:asciiTheme="majorHAnsi" w:hAnsiTheme="majorHAnsi"/>
                <w:b/>
                <w:lang w:val="sr-Latn-BA"/>
              </w:rPr>
            </w:pPr>
            <w:r w:rsidRPr="00E81C1E">
              <w:rPr>
                <w:rFonts w:asciiTheme="majorHAnsi" w:hAnsiTheme="majorHAnsi"/>
                <w:b/>
                <w:lang w:val="sr-Latn-BA"/>
              </w:rPr>
              <w:t>Treći klasifikacioni period</w:t>
            </w:r>
          </w:p>
        </w:tc>
        <w:tc>
          <w:tcPr>
            <w:tcW w:w="725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3FA8" w:rsidRPr="00E81C1E" w:rsidRDefault="003F2D73" w:rsidP="008825CE">
            <w:pPr>
              <w:ind w:right="1077"/>
              <w:jc w:val="right"/>
              <w:rPr>
                <w:rFonts w:asciiTheme="majorHAnsi" w:hAnsiTheme="majorHAnsi"/>
                <w:b/>
                <w:lang w:val="sr-Latn-BA"/>
              </w:rPr>
            </w:pPr>
            <w:r>
              <w:rPr>
                <w:rFonts w:asciiTheme="majorHAnsi" w:hAnsiTheme="majorHAnsi"/>
                <w:b/>
                <w:lang w:val="sr-Latn-BA"/>
              </w:rPr>
              <w:t>Ukupno: 34 čas</w:t>
            </w:r>
            <w:r w:rsidR="00533FA8" w:rsidRPr="00E81C1E">
              <w:rPr>
                <w:rFonts w:asciiTheme="majorHAnsi" w:hAnsiTheme="majorHAnsi"/>
                <w:b/>
                <w:lang w:val="sr-Latn-BA"/>
              </w:rPr>
              <w:t>a</w:t>
            </w:r>
          </w:p>
        </w:tc>
      </w:tr>
      <w:tr w:rsidR="003C4F19" w:rsidRPr="00E81C1E" w:rsidTr="00D41924">
        <w:trPr>
          <w:jc w:val="center"/>
        </w:trPr>
        <w:tc>
          <w:tcPr>
            <w:tcW w:w="1428" w:type="dxa"/>
            <w:vMerge w:val="restart"/>
            <w:tcBorders>
              <w:top w:val="single" w:sz="6" w:space="0" w:color="auto"/>
            </w:tcBorders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April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  <w:vAlign w:val="center"/>
          </w:tcPr>
          <w:p w:rsidR="003C4F19" w:rsidRPr="00E81C1E" w:rsidRDefault="003C4F19" w:rsidP="00E57903">
            <w:pPr>
              <w:spacing w:line="276" w:lineRule="auto"/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</w:pPr>
            <w:r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  <w:t>4</w:t>
            </w:r>
            <w:r w:rsidRPr="00E81C1E">
              <w:rPr>
                <w:rFonts w:asciiTheme="majorHAnsi" w:hAnsiTheme="majorHAnsi" w:cs="Arial-BoldMT"/>
                <w:b/>
                <w:bCs/>
                <w:noProof/>
                <w:lang w:val="sr-Latn-BA"/>
              </w:rPr>
              <w:t>. ELEMENTI LINEARNOG PROGRAMIRANJA</w:t>
            </w:r>
          </w:p>
          <w:p w:rsidR="003C4F19" w:rsidRPr="001A3F35" w:rsidRDefault="003C4F19" w:rsidP="00E57903">
            <w:pPr>
              <w:keepNext/>
              <w:rPr>
                <w:rFonts w:asciiTheme="majorHAnsi" w:hAnsiTheme="majorHAnsi"/>
                <w:lang w:val="sr-Latn-BA"/>
              </w:rPr>
            </w:pPr>
            <w:r w:rsidRPr="00E81C1E">
              <w:rPr>
                <w:rFonts w:asciiTheme="majorHAnsi" w:hAnsiTheme="majorHAnsi" w:cs="Times New Roman"/>
                <w:i/>
                <w:noProof/>
                <w:lang w:val="sr-Latn-BA"/>
              </w:rPr>
              <w:t>Na kraju učenja učenik će moći da vlada osnovama linearnog programiranja i da primjenjuje matematički model linearnog programiranja na problem transporta, optimalne dobrobiti proizvodnje i raspodjele investicija.</w:t>
            </w:r>
          </w:p>
        </w:tc>
        <w:tc>
          <w:tcPr>
            <w:tcW w:w="4345" w:type="dxa"/>
            <w:tcBorders>
              <w:top w:val="single" w:sz="6" w:space="0" w:color="auto"/>
            </w:tcBorders>
            <w:vAlign w:val="center"/>
          </w:tcPr>
          <w:p w:rsidR="003C4F19" w:rsidRDefault="003C4F19" w:rsidP="001A3F35">
            <w:pPr>
              <w:pStyle w:val="ListParagraph"/>
              <w:ind w:left="170"/>
              <w:rPr>
                <w:rFonts w:asciiTheme="majorHAnsi" w:hAnsiTheme="majorHAnsi"/>
                <w:noProof/>
                <w:lang w:val="sr-Latn-BA"/>
              </w:rPr>
            </w:pPr>
          </w:p>
          <w:p w:rsidR="003C4F19" w:rsidRDefault="003C4F19" w:rsidP="001A3F35">
            <w:pPr>
              <w:pStyle w:val="ListParagraph"/>
              <w:ind w:left="170"/>
              <w:rPr>
                <w:rFonts w:asciiTheme="majorHAnsi" w:hAnsiTheme="majorHAnsi"/>
                <w:noProof/>
                <w:lang w:val="sr-Latn-BA"/>
              </w:rPr>
            </w:pPr>
          </w:p>
          <w:p w:rsidR="003C4F19" w:rsidRPr="001A3F35" w:rsidRDefault="003C4F19" w:rsidP="001A3F3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1A3F35">
              <w:rPr>
                <w:rFonts w:asciiTheme="majorHAnsi" w:hAnsiTheme="majorHAnsi"/>
                <w:noProof/>
                <w:lang w:val="sr-Latn-BA"/>
              </w:rPr>
              <w:t>rješavaju sistem linearnih nejednačina</w:t>
            </w:r>
          </w:p>
          <w:p w:rsidR="003C4F19" w:rsidRDefault="003C4F19" w:rsidP="001A3F35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3C4F19" w:rsidRPr="001A3F35" w:rsidRDefault="003C4F19" w:rsidP="001A3F3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268" w:type="dxa"/>
            <w:tcBorders>
              <w:top w:val="single" w:sz="6" w:space="0" w:color="auto"/>
            </w:tcBorders>
            <w:vAlign w:val="center"/>
          </w:tcPr>
          <w:p w:rsidR="003C4F19" w:rsidRPr="00E81C1E" w:rsidRDefault="003C4F19" w:rsidP="00E57903">
            <w:pPr>
              <w:shd w:val="clear" w:color="auto" w:fill="FFFFFF" w:themeFill="background1"/>
              <w:jc w:val="center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2</w:t>
            </w:r>
          </w:p>
        </w:tc>
        <w:tc>
          <w:tcPr>
            <w:tcW w:w="1643" w:type="dxa"/>
            <w:vMerge w:val="restart"/>
            <w:tcBorders>
              <w:top w:val="single" w:sz="6" w:space="0" w:color="auto"/>
            </w:tcBorders>
          </w:tcPr>
          <w:p w:rsidR="003C4F19" w:rsidRPr="00E81C1E" w:rsidRDefault="003C4F19" w:rsidP="00E57903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-sistem linearnih nejednačina;</w:t>
            </w:r>
          </w:p>
          <w:p w:rsidR="003C4F19" w:rsidRPr="00E81C1E" w:rsidRDefault="003C4F19" w:rsidP="00E57903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-maksi</w:t>
            </w:r>
          </w:p>
          <w:p w:rsidR="003C4F19" w:rsidRPr="00E81C1E" w:rsidRDefault="003C4F19" w:rsidP="00E57903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mum i minimum f-je u datoj oblasti;</w:t>
            </w:r>
          </w:p>
          <w:p w:rsidR="003C4F19" w:rsidRPr="00E81C1E" w:rsidRDefault="003C4F19" w:rsidP="00E57903">
            <w:pPr>
              <w:keepNext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-osnovni problem linearnog programiranja;</w:t>
            </w:r>
          </w:p>
          <w:p w:rsidR="003C4F19" w:rsidRPr="00E81C1E" w:rsidRDefault="003C4F19" w:rsidP="00E57903">
            <w:pPr>
              <w:keepNext/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216792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</w:tcPr>
          <w:p w:rsidR="003C4F19" w:rsidRPr="00E81C1E" w:rsidRDefault="003C4F19" w:rsidP="00DC3B96">
            <w:pPr>
              <w:rPr>
                <w:rFonts w:asciiTheme="majorHAnsi" w:hAnsiTheme="majorHAnsi" w:cs="Times New Roman"/>
                <w:noProof/>
                <w:lang w:val="sr-Latn-BA"/>
              </w:rPr>
            </w:pPr>
          </w:p>
        </w:tc>
        <w:tc>
          <w:tcPr>
            <w:tcW w:w="4345" w:type="dxa"/>
            <w:vAlign w:val="center"/>
          </w:tcPr>
          <w:p w:rsidR="003C4F19" w:rsidRPr="001A3F35" w:rsidRDefault="003C4F19" w:rsidP="001A3F35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3C4F19" w:rsidRDefault="003C4F19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 xml:space="preserve">određuju maksimum i minimum funkcije </w:t>
            </w:r>
          </w:p>
          <w:p w:rsidR="003C4F19" w:rsidRDefault="003C4F19" w:rsidP="001A3F35">
            <w:p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 xml:space="preserve">     </w:t>
            </w:r>
            <w:r w:rsidRPr="001A3F35">
              <w:rPr>
                <w:rFonts w:asciiTheme="majorHAnsi" w:hAnsiTheme="majorHAnsi"/>
                <w:noProof/>
                <w:lang w:val="sr-Latn-BA"/>
              </w:rPr>
              <w:t>u datoj oblasti</w:t>
            </w:r>
          </w:p>
          <w:p w:rsidR="003C4F19" w:rsidRPr="001A3F35" w:rsidRDefault="003C4F19" w:rsidP="001A3F3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268" w:type="dxa"/>
            <w:vAlign w:val="center"/>
          </w:tcPr>
          <w:p w:rsidR="003C4F19" w:rsidRPr="0054766F" w:rsidRDefault="003C4F19" w:rsidP="00DC3B9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3C4F19" w:rsidRPr="00E81C1E" w:rsidRDefault="003C4F19" w:rsidP="00DC3B9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837A47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</w:tcBorders>
          </w:tcPr>
          <w:p w:rsidR="003C4F19" w:rsidRPr="00E81C1E" w:rsidRDefault="003C4F19" w:rsidP="00DC3B9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vAlign w:val="center"/>
          </w:tcPr>
          <w:p w:rsidR="003C4F19" w:rsidRDefault="003C4F19" w:rsidP="00E87E53">
            <w:pPr>
              <w:rPr>
                <w:rFonts w:asciiTheme="majorHAnsi" w:hAnsiTheme="majorHAnsi"/>
                <w:noProof/>
                <w:lang w:val="sr-Latn-BA"/>
              </w:rPr>
            </w:pPr>
          </w:p>
          <w:p w:rsidR="003C4F19" w:rsidRDefault="003C4F19" w:rsidP="00E87E53">
            <w:p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-</w:t>
            </w:r>
            <w:r w:rsidRPr="00E81C1E">
              <w:rPr>
                <w:rFonts w:asciiTheme="majorHAnsi" w:hAnsiTheme="majorHAnsi"/>
                <w:noProof/>
                <w:lang w:val="sr-Latn-BA"/>
              </w:rPr>
              <w:t xml:space="preserve">primjenjuju linearno programiranje na </w:t>
            </w:r>
            <w:r>
              <w:rPr>
                <w:rFonts w:asciiTheme="majorHAnsi" w:hAnsiTheme="majorHAnsi"/>
                <w:noProof/>
                <w:lang w:val="sr-Latn-BA"/>
              </w:rPr>
              <w:t xml:space="preserve">       </w:t>
            </w:r>
            <w:r w:rsidRPr="00E81C1E">
              <w:rPr>
                <w:rFonts w:asciiTheme="majorHAnsi" w:hAnsiTheme="majorHAnsi"/>
                <w:noProof/>
                <w:lang w:val="sr-Latn-BA"/>
              </w:rPr>
              <w:t>rješavanje problem</w:t>
            </w:r>
            <w:r>
              <w:rPr>
                <w:rFonts w:asciiTheme="majorHAnsi" w:hAnsiTheme="majorHAnsi"/>
                <w:noProof/>
                <w:lang w:val="sr-Latn-BA"/>
              </w:rPr>
              <w:t>a</w:t>
            </w:r>
          </w:p>
          <w:p w:rsidR="003C4F19" w:rsidRPr="00E87E53" w:rsidRDefault="003C4F19" w:rsidP="00E87E53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268" w:type="dxa"/>
            <w:vAlign w:val="center"/>
          </w:tcPr>
          <w:p w:rsidR="003C4F19" w:rsidRPr="0054766F" w:rsidRDefault="003C4F19" w:rsidP="00DC3B9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  <w:tcBorders>
              <w:bottom w:val="single" w:sz="4" w:space="0" w:color="auto"/>
            </w:tcBorders>
          </w:tcPr>
          <w:p w:rsidR="003C4F19" w:rsidRPr="00E81C1E" w:rsidRDefault="003C4F19" w:rsidP="00DC3B9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521F1C">
        <w:trPr>
          <w:trHeight w:val="804"/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  <w:vAlign w:val="center"/>
          </w:tcPr>
          <w:p w:rsidR="003C4F19" w:rsidRPr="00E81C1E" w:rsidRDefault="003C4F19" w:rsidP="00510A9C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  <w:r>
              <w:rPr>
                <w:rFonts w:asciiTheme="majorHAnsi" w:hAnsiTheme="majorHAnsi" w:cs="Times New Roman"/>
                <w:b/>
                <w:noProof/>
                <w:lang w:val="sr-Latn-BA"/>
              </w:rPr>
              <w:t>5</w:t>
            </w:r>
            <w:r w:rsidRPr="00E81C1E">
              <w:rPr>
                <w:rFonts w:asciiTheme="majorHAnsi" w:hAnsiTheme="majorHAnsi" w:cs="Times New Roman"/>
                <w:b/>
                <w:noProof/>
                <w:lang w:val="sr-Latn-BA"/>
              </w:rPr>
              <w:t>. NIZOVI</w:t>
            </w:r>
            <w:bookmarkStart w:id="0" w:name="_GoBack"/>
            <w:bookmarkEnd w:id="0"/>
          </w:p>
          <w:p w:rsidR="003C4F19" w:rsidRDefault="003C4F19" w:rsidP="00510A9C">
            <w:pPr>
              <w:rPr>
                <w:rFonts w:asciiTheme="majorHAnsi" w:hAnsiTheme="majorHAnsi"/>
                <w:lang w:val="sr-Latn-BA"/>
              </w:rPr>
            </w:pPr>
            <w:r w:rsidRPr="00E81C1E">
              <w:rPr>
                <w:rFonts w:asciiTheme="majorHAnsi" w:hAnsiTheme="majorHAnsi" w:cstheme="minorHAnsi"/>
                <w:i/>
                <w:lang w:val="sr-Latn-BA"/>
              </w:rPr>
              <w:t>Na kraju učenja učenik će moći da prepoznaje i pravi razliku između aritmetičkog i geometrijskog niza i rje</w:t>
            </w:r>
            <w:r w:rsidRPr="00E81C1E">
              <w:rPr>
                <w:rFonts w:asciiTheme="majorHAnsi" w:hAnsiTheme="majorHAnsi"/>
                <w:i/>
                <w:lang w:val="sr-Latn-BA"/>
              </w:rPr>
              <w:t>š</w:t>
            </w:r>
            <w:r w:rsidRPr="00E81C1E">
              <w:rPr>
                <w:rFonts w:asciiTheme="majorHAnsi" w:hAnsiTheme="majorHAnsi" w:cstheme="minorHAnsi"/>
                <w:i/>
                <w:lang w:val="sr-Latn-BA"/>
              </w:rPr>
              <w:t>ava probleme iz svakodnevnog zivota primjenom aritmetičkog i geometrijskog niza.</w:t>
            </w: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521F1C" w:rsidRDefault="00521F1C" w:rsidP="001A3F35">
            <w:pPr>
              <w:rPr>
                <w:rFonts w:asciiTheme="majorHAnsi" w:hAnsiTheme="majorHAnsi"/>
                <w:lang w:val="sr-Latn-BA"/>
              </w:rPr>
            </w:pPr>
          </w:p>
          <w:p w:rsidR="00521F1C" w:rsidRDefault="00521F1C" w:rsidP="001A3F35">
            <w:pPr>
              <w:rPr>
                <w:rFonts w:asciiTheme="majorHAnsi" w:hAnsiTheme="majorHAnsi"/>
                <w:lang w:val="sr-Latn-BA"/>
              </w:rPr>
            </w:pPr>
          </w:p>
          <w:p w:rsidR="00521F1C" w:rsidRDefault="00521F1C" w:rsidP="001A3F35">
            <w:pPr>
              <w:rPr>
                <w:rFonts w:asciiTheme="majorHAnsi" w:hAnsiTheme="majorHAnsi"/>
                <w:lang w:val="sr-Latn-BA"/>
              </w:rPr>
            </w:pPr>
          </w:p>
          <w:p w:rsidR="00521F1C" w:rsidRDefault="00521F1C" w:rsidP="001A3F35">
            <w:pPr>
              <w:rPr>
                <w:rFonts w:asciiTheme="majorHAnsi" w:hAnsiTheme="majorHAnsi"/>
                <w:lang w:val="sr-Latn-BA"/>
              </w:rPr>
            </w:pPr>
          </w:p>
          <w:p w:rsidR="00521F1C" w:rsidRDefault="00521F1C" w:rsidP="001A3F35">
            <w:pPr>
              <w:rPr>
                <w:rFonts w:asciiTheme="majorHAnsi" w:hAnsiTheme="majorHAnsi"/>
                <w:lang w:val="sr-Latn-BA"/>
              </w:rPr>
            </w:pPr>
          </w:p>
          <w:p w:rsidR="00521F1C" w:rsidRDefault="00521F1C" w:rsidP="001A3F35">
            <w:pPr>
              <w:rPr>
                <w:rFonts w:asciiTheme="majorHAnsi" w:hAnsiTheme="majorHAnsi"/>
                <w:lang w:val="sr-Latn-BA"/>
              </w:rPr>
            </w:pPr>
          </w:p>
          <w:p w:rsidR="00521F1C" w:rsidRDefault="00521F1C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Default="003C4F19" w:rsidP="001A3F35">
            <w:pPr>
              <w:rPr>
                <w:rFonts w:asciiTheme="majorHAnsi" w:hAnsiTheme="majorHAnsi"/>
                <w:lang w:val="sr-Latn-BA"/>
              </w:rPr>
            </w:pPr>
          </w:p>
          <w:p w:rsidR="003C4F19" w:rsidRPr="00E81C1E" w:rsidRDefault="003C4F19" w:rsidP="001A3F35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3C4F19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lastRenderedPageBreak/>
              <w:t>definišu brojni niz, monotonost i ograničenost niza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DC3B9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2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</w:tcPr>
          <w:p w:rsidR="003C4F19" w:rsidRPr="00E81C1E" w:rsidRDefault="003C4F19" w:rsidP="00B07BFD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-brojni niz;</w:t>
            </w:r>
          </w:p>
          <w:p w:rsidR="003C4F19" w:rsidRPr="00E81C1E" w:rsidRDefault="003C4F19" w:rsidP="00B07BFD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-granična vrijednost brojnog niza;</w:t>
            </w:r>
          </w:p>
          <w:p w:rsidR="003C4F19" w:rsidRPr="00E81C1E" w:rsidRDefault="003C4F19" w:rsidP="00B07BFD">
            <w:pPr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-monotoni i ogranič.</w:t>
            </w:r>
          </w:p>
          <w:p w:rsidR="003C4F19" w:rsidRPr="00E81C1E" w:rsidRDefault="003C4F19" w:rsidP="00B07BFD">
            <w:pPr>
              <w:keepNext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nizovi;</w:t>
            </w:r>
          </w:p>
          <w:p w:rsidR="003C4F19" w:rsidRPr="00E81C1E" w:rsidRDefault="003C4F19" w:rsidP="00B07BFD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-aritme</w:t>
            </w:r>
          </w:p>
          <w:p w:rsidR="003C4F19" w:rsidRPr="00E81C1E" w:rsidRDefault="003C4F19" w:rsidP="00B07BFD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tički niz;</w:t>
            </w:r>
          </w:p>
          <w:p w:rsidR="003C4F19" w:rsidRPr="00E81C1E" w:rsidRDefault="003C4F19" w:rsidP="00B07BFD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-geome</w:t>
            </w:r>
          </w:p>
          <w:p w:rsidR="003C4F19" w:rsidRPr="00E81C1E" w:rsidRDefault="003C4F19" w:rsidP="00B07BFD">
            <w:pPr>
              <w:shd w:val="clear" w:color="auto" w:fill="FFFFFF" w:themeFill="background1"/>
              <w:rPr>
                <w:rFonts w:asciiTheme="majorHAnsi" w:hAnsiTheme="majorHAnsi"/>
                <w:i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trijski niz;</w:t>
            </w:r>
          </w:p>
          <w:p w:rsidR="003C4F19" w:rsidRPr="00E81C1E" w:rsidRDefault="003C4F19" w:rsidP="00B07BFD">
            <w:p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i/>
                <w:noProof/>
                <w:lang w:val="sr-Latn-BA"/>
              </w:rPr>
              <w:t>-zbir prvih n članova aritm. i geom.niza</w:t>
            </w:r>
          </w:p>
        </w:tc>
      </w:tr>
      <w:tr w:rsidR="003C4F19" w:rsidRPr="00E81C1E" w:rsidTr="004302FC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DC3B9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3C4F19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određuju tačke nagomilavanja niza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DC3B9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3C4F19" w:rsidRPr="00E81C1E" w:rsidRDefault="003C4F19" w:rsidP="00DC3B9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4302FC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DC3B9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3C4F19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računaju, u prostim slučajevima, graničnu vrijednost niza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DC3B9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3C4F19" w:rsidRPr="00E81C1E" w:rsidRDefault="003C4F19" w:rsidP="00DC3B9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4302FC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DC3B9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3C4F19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računaju graničnu vrijednost niza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DC3B9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3C4F19" w:rsidRPr="00E81C1E" w:rsidRDefault="003C4F19" w:rsidP="00DC3B9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4302FC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DC3B9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3C4F19" w:rsidRDefault="003C4F19" w:rsidP="003C4F1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definišu aritmetički niz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DC3B9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3C4F19" w:rsidRPr="00E81C1E" w:rsidRDefault="003C4F19" w:rsidP="00DC3B9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5B4C6B">
        <w:trPr>
          <w:jc w:val="center"/>
        </w:trPr>
        <w:tc>
          <w:tcPr>
            <w:tcW w:w="1428" w:type="dxa"/>
            <w:vMerge/>
            <w:tcBorders>
              <w:bottom w:val="single" w:sz="4" w:space="0" w:color="auto"/>
            </w:tcBorders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Default="003C4F19" w:rsidP="003C4F1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A6A46">
              <w:rPr>
                <w:rFonts w:asciiTheme="majorHAnsi" w:hAnsiTheme="majorHAnsi"/>
                <w:noProof/>
                <w:lang w:val="sr-Latn-BA"/>
              </w:rPr>
              <w:t>određuju opšti član i zbir prvih n članova aritmetičkog niza</w:t>
            </w:r>
          </w:p>
          <w:p w:rsidR="003C4F19" w:rsidRPr="004B135A" w:rsidRDefault="003C4F19" w:rsidP="003C4F19">
            <w:pPr>
              <w:pStyle w:val="ListParagraph"/>
              <w:ind w:left="170"/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268" w:type="dxa"/>
            <w:vAlign w:val="center"/>
          </w:tcPr>
          <w:p w:rsidR="003C4F19" w:rsidRPr="0054766F" w:rsidRDefault="003C4F19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5B4C6B">
        <w:trPr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</w:tcBorders>
            <w:vAlign w:val="center"/>
          </w:tcPr>
          <w:p w:rsidR="003C4F19" w:rsidRPr="00E81C1E" w:rsidRDefault="00274050" w:rsidP="008D7666">
            <w:p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Maj</w:t>
            </w: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A71534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rješava praktične zadatke primjenom aritmetičkog niza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B107E1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1B0A41" w:rsidRDefault="00AC21E3" w:rsidP="00AC21E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noProof/>
                <w:lang w:val="sr-Latn-BA"/>
              </w:rPr>
            </w:pPr>
            <w:r w:rsidRPr="001B0A41">
              <w:rPr>
                <w:rFonts w:asciiTheme="majorHAnsi" w:hAnsiTheme="majorHAnsi"/>
                <w:b/>
                <w:noProof/>
                <w:lang w:val="sr-Latn-BA"/>
              </w:rPr>
              <w:t xml:space="preserve">test broj 4 </w:t>
            </w:r>
          </w:p>
        </w:tc>
        <w:tc>
          <w:tcPr>
            <w:tcW w:w="1268" w:type="dxa"/>
            <w:vAlign w:val="center"/>
          </w:tcPr>
          <w:p w:rsidR="003C4F19" w:rsidRPr="0054766F" w:rsidRDefault="00AC21E3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B107E1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234479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definišu geometrijski niz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B107E1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9E22BC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određuju opšti član i zbir prvih n članova geometrijskog niza</w:t>
            </w:r>
          </w:p>
        </w:tc>
        <w:tc>
          <w:tcPr>
            <w:tcW w:w="1268" w:type="dxa"/>
            <w:vAlign w:val="center"/>
          </w:tcPr>
          <w:p w:rsidR="003C4F19" w:rsidRPr="0054766F" w:rsidRDefault="009E22BC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B107E1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 w:cs="Times New Roman"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E81C1E" w:rsidRDefault="00031268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rješava praktične zadatke primjenom geometrijskog niza</w:t>
            </w:r>
          </w:p>
        </w:tc>
        <w:tc>
          <w:tcPr>
            <w:tcW w:w="1268" w:type="dxa"/>
            <w:vAlign w:val="center"/>
          </w:tcPr>
          <w:p w:rsidR="003C4F19" w:rsidRPr="0054766F" w:rsidRDefault="00FE7E6C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C4F19" w:rsidRPr="00E81C1E" w:rsidTr="00B107E1">
        <w:trPr>
          <w:jc w:val="center"/>
        </w:trPr>
        <w:tc>
          <w:tcPr>
            <w:tcW w:w="1428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vAlign w:val="center"/>
          </w:tcPr>
          <w:p w:rsidR="003C4F19" w:rsidRPr="00E81C1E" w:rsidRDefault="003C4F1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3C4F19" w:rsidRPr="002D5F3C" w:rsidRDefault="002D5F3C" w:rsidP="002D5F3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>ČETVRT</w:t>
            </w:r>
            <w:r w:rsidRPr="002D5F3C">
              <w:rPr>
                <w:rFonts w:asciiTheme="majorHAnsi" w:hAnsiTheme="majorHAnsi"/>
                <w:b/>
                <w:noProof/>
                <w:color w:val="FF0000"/>
                <w:lang w:val="sr-Latn-BA"/>
              </w:rPr>
              <w:t>I  PISANI  ZADATAK</w:t>
            </w:r>
          </w:p>
        </w:tc>
        <w:tc>
          <w:tcPr>
            <w:tcW w:w="1268" w:type="dxa"/>
            <w:vAlign w:val="center"/>
          </w:tcPr>
          <w:p w:rsidR="003C4F19" w:rsidRPr="0054766F" w:rsidRDefault="003C4F19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3C4F19" w:rsidRPr="00E81C1E" w:rsidRDefault="003C4F1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415559" w:rsidRPr="00E81C1E" w:rsidTr="00D771A8">
        <w:trPr>
          <w:jc w:val="center"/>
        </w:trPr>
        <w:tc>
          <w:tcPr>
            <w:tcW w:w="1428" w:type="dxa"/>
            <w:vMerge w:val="restart"/>
            <w:tcBorders>
              <w:top w:val="nil"/>
            </w:tcBorders>
            <w:vAlign w:val="center"/>
          </w:tcPr>
          <w:p w:rsidR="00415559" w:rsidRPr="00E81C1E" w:rsidRDefault="00CA3FF5" w:rsidP="008D7666">
            <w:p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lastRenderedPageBreak/>
              <w:t>Maj</w:t>
            </w:r>
          </w:p>
        </w:tc>
        <w:tc>
          <w:tcPr>
            <w:tcW w:w="2754" w:type="dxa"/>
            <w:vMerge/>
            <w:tcBorders>
              <w:top w:val="nil"/>
            </w:tcBorders>
            <w:vAlign w:val="center"/>
          </w:tcPr>
          <w:p w:rsidR="00415559" w:rsidRPr="00E81C1E" w:rsidRDefault="0041555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415559" w:rsidRPr="00E81C1E" w:rsidRDefault="001A4792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ispravak pisa</w:t>
            </w:r>
            <w:r w:rsidRPr="00E81C1E">
              <w:rPr>
                <w:rFonts w:asciiTheme="majorHAnsi" w:hAnsiTheme="majorHAnsi"/>
                <w:noProof/>
                <w:lang w:val="sr-Latn-BA"/>
              </w:rPr>
              <w:t>nog zadatka</w:t>
            </w:r>
          </w:p>
        </w:tc>
        <w:tc>
          <w:tcPr>
            <w:tcW w:w="1268" w:type="dxa"/>
            <w:vAlign w:val="center"/>
          </w:tcPr>
          <w:p w:rsidR="00415559" w:rsidRPr="0054766F" w:rsidRDefault="00415559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 w:rsidRPr="0054766F">
              <w:rPr>
                <w:rFonts w:asciiTheme="majorHAnsi" w:hAnsiTheme="majorHAnsi"/>
                <w:noProof/>
                <w:lang w:val="sr-Latn-BA"/>
              </w:rPr>
              <w:t>1</w:t>
            </w:r>
          </w:p>
        </w:tc>
        <w:tc>
          <w:tcPr>
            <w:tcW w:w="1643" w:type="dxa"/>
            <w:vMerge/>
          </w:tcPr>
          <w:p w:rsidR="00415559" w:rsidRPr="00E81C1E" w:rsidRDefault="00415559" w:rsidP="001A3F35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CA3FF5" w:rsidRPr="00E81C1E" w:rsidTr="00CA3FF5">
        <w:trPr>
          <w:trHeight w:val="480"/>
          <w:jc w:val="center"/>
        </w:trPr>
        <w:tc>
          <w:tcPr>
            <w:tcW w:w="142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A3FF5" w:rsidRPr="00E81C1E" w:rsidRDefault="00CA3FF5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top w:val="nil"/>
            </w:tcBorders>
            <w:vAlign w:val="center"/>
          </w:tcPr>
          <w:p w:rsidR="00CA3FF5" w:rsidRPr="00E81C1E" w:rsidRDefault="00CA3FF5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vMerge w:val="restart"/>
          </w:tcPr>
          <w:p w:rsidR="00CA3FF5" w:rsidRDefault="00CA3FF5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rješava praktične zadatke primjenom</w:t>
            </w:r>
          </w:p>
          <w:p w:rsidR="00CA3FF5" w:rsidRPr="00E81C1E" w:rsidRDefault="00CA3FF5" w:rsidP="00521F1C">
            <w:pPr>
              <w:pStyle w:val="ListParagraph"/>
              <w:ind w:left="170"/>
              <w:rPr>
                <w:rFonts w:asciiTheme="majorHAnsi" w:hAnsiTheme="majorHAnsi"/>
                <w:noProof/>
                <w:lang w:val="sr-Latn-BA"/>
              </w:rPr>
            </w:pPr>
            <w:r w:rsidRPr="00E81C1E">
              <w:rPr>
                <w:rFonts w:asciiTheme="majorHAnsi" w:hAnsiTheme="majorHAnsi"/>
                <w:noProof/>
                <w:lang w:val="sr-Latn-BA"/>
              </w:rPr>
              <w:t>aritmetičkog i geometrijskog niza</w:t>
            </w:r>
          </w:p>
        </w:tc>
        <w:tc>
          <w:tcPr>
            <w:tcW w:w="1268" w:type="dxa"/>
            <w:vMerge w:val="restart"/>
            <w:vAlign w:val="center"/>
          </w:tcPr>
          <w:p w:rsidR="00CA3FF5" w:rsidRPr="0054766F" w:rsidRDefault="00CA3FF5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2</w:t>
            </w:r>
          </w:p>
        </w:tc>
        <w:tc>
          <w:tcPr>
            <w:tcW w:w="1643" w:type="dxa"/>
            <w:vMerge/>
          </w:tcPr>
          <w:p w:rsidR="00CA3FF5" w:rsidRPr="00E81C1E" w:rsidRDefault="00CA3FF5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CA3FF5" w:rsidRPr="00E81C1E" w:rsidTr="00CA3FF5">
        <w:trPr>
          <w:trHeight w:val="258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</w:tcBorders>
            <w:vAlign w:val="center"/>
          </w:tcPr>
          <w:p w:rsidR="00CA3FF5" w:rsidRPr="00E81C1E" w:rsidRDefault="00CA3FF5" w:rsidP="008D7666">
            <w:p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Jun</w:t>
            </w:r>
          </w:p>
        </w:tc>
        <w:tc>
          <w:tcPr>
            <w:tcW w:w="2754" w:type="dxa"/>
            <w:vMerge/>
            <w:tcBorders>
              <w:top w:val="nil"/>
            </w:tcBorders>
            <w:vAlign w:val="center"/>
          </w:tcPr>
          <w:p w:rsidR="00CA3FF5" w:rsidRPr="00E81C1E" w:rsidRDefault="00CA3FF5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  <w:vMerge/>
          </w:tcPr>
          <w:p w:rsidR="00CA3FF5" w:rsidRPr="00E81C1E" w:rsidRDefault="00CA3FF5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268" w:type="dxa"/>
            <w:vMerge/>
            <w:vAlign w:val="center"/>
          </w:tcPr>
          <w:p w:rsidR="00CA3FF5" w:rsidRDefault="00CA3FF5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1643" w:type="dxa"/>
            <w:vMerge/>
          </w:tcPr>
          <w:p w:rsidR="00CA3FF5" w:rsidRPr="00E81C1E" w:rsidRDefault="00CA3FF5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521F1C" w:rsidRPr="00E81C1E" w:rsidTr="00D771A8">
        <w:trPr>
          <w:jc w:val="center"/>
        </w:trPr>
        <w:tc>
          <w:tcPr>
            <w:tcW w:w="1428" w:type="dxa"/>
            <w:vMerge/>
            <w:tcBorders>
              <w:top w:val="nil"/>
            </w:tcBorders>
            <w:vAlign w:val="center"/>
          </w:tcPr>
          <w:p w:rsidR="00521F1C" w:rsidRPr="00E81C1E" w:rsidRDefault="00521F1C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top w:val="nil"/>
            </w:tcBorders>
            <w:vAlign w:val="center"/>
          </w:tcPr>
          <w:p w:rsidR="00521F1C" w:rsidRPr="00E81C1E" w:rsidRDefault="00521F1C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521F1C" w:rsidRPr="00E81C1E" w:rsidRDefault="007B2670" w:rsidP="007B267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sistematizacija nizova</w:t>
            </w:r>
          </w:p>
        </w:tc>
        <w:tc>
          <w:tcPr>
            <w:tcW w:w="1268" w:type="dxa"/>
            <w:vAlign w:val="center"/>
          </w:tcPr>
          <w:p w:rsidR="00521F1C" w:rsidRPr="0054766F" w:rsidRDefault="00FE7E6C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3</w:t>
            </w:r>
          </w:p>
        </w:tc>
        <w:tc>
          <w:tcPr>
            <w:tcW w:w="1643" w:type="dxa"/>
            <w:vMerge/>
          </w:tcPr>
          <w:p w:rsidR="00521F1C" w:rsidRPr="00E81C1E" w:rsidRDefault="00521F1C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415559" w:rsidRPr="00E81C1E" w:rsidTr="00D771A8">
        <w:trPr>
          <w:jc w:val="center"/>
        </w:trPr>
        <w:tc>
          <w:tcPr>
            <w:tcW w:w="1428" w:type="dxa"/>
            <w:vMerge/>
            <w:tcBorders>
              <w:top w:val="nil"/>
            </w:tcBorders>
            <w:vAlign w:val="center"/>
          </w:tcPr>
          <w:p w:rsidR="00415559" w:rsidRPr="00E81C1E" w:rsidRDefault="0041555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  <w:tc>
          <w:tcPr>
            <w:tcW w:w="2754" w:type="dxa"/>
            <w:vMerge/>
            <w:tcBorders>
              <w:top w:val="nil"/>
            </w:tcBorders>
            <w:vAlign w:val="center"/>
          </w:tcPr>
          <w:p w:rsidR="00415559" w:rsidRPr="00E81C1E" w:rsidRDefault="00415559" w:rsidP="008D7666">
            <w:pPr>
              <w:rPr>
                <w:rFonts w:asciiTheme="majorHAnsi" w:hAnsiTheme="majorHAnsi" w:cs="Times New Roman"/>
                <w:b/>
                <w:noProof/>
                <w:lang w:val="sr-Latn-BA"/>
              </w:rPr>
            </w:pPr>
          </w:p>
        </w:tc>
        <w:tc>
          <w:tcPr>
            <w:tcW w:w="4345" w:type="dxa"/>
          </w:tcPr>
          <w:p w:rsidR="007B2670" w:rsidRDefault="007B2670" w:rsidP="00204A4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 xml:space="preserve">sistematizacija  gradiva i </w:t>
            </w:r>
          </w:p>
          <w:p w:rsidR="00415559" w:rsidRPr="00E81C1E" w:rsidRDefault="007B2670" w:rsidP="007B2670">
            <w:pPr>
              <w:pStyle w:val="ListParagraph"/>
              <w:ind w:left="170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zaključivanje ocjena</w:t>
            </w:r>
          </w:p>
        </w:tc>
        <w:tc>
          <w:tcPr>
            <w:tcW w:w="1268" w:type="dxa"/>
            <w:vAlign w:val="center"/>
          </w:tcPr>
          <w:p w:rsidR="00415559" w:rsidRPr="0054766F" w:rsidRDefault="00430025" w:rsidP="008D7666">
            <w:pPr>
              <w:shd w:val="clear" w:color="auto" w:fill="FFFFFF" w:themeFill="background1"/>
              <w:jc w:val="center"/>
              <w:rPr>
                <w:rFonts w:asciiTheme="majorHAnsi" w:hAnsiTheme="majorHAnsi"/>
                <w:noProof/>
                <w:lang w:val="sr-Latn-BA"/>
              </w:rPr>
            </w:pPr>
            <w:r>
              <w:rPr>
                <w:rFonts w:asciiTheme="majorHAnsi" w:hAnsiTheme="majorHAnsi"/>
                <w:noProof/>
                <w:lang w:val="sr-Latn-BA"/>
              </w:rPr>
              <w:t>3</w:t>
            </w:r>
          </w:p>
        </w:tc>
        <w:tc>
          <w:tcPr>
            <w:tcW w:w="1643" w:type="dxa"/>
            <w:vMerge/>
          </w:tcPr>
          <w:p w:rsidR="00415559" w:rsidRPr="00E81C1E" w:rsidRDefault="00415559" w:rsidP="008D7666">
            <w:pPr>
              <w:rPr>
                <w:rFonts w:asciiTheme="majorHAnsi" w:hAnsiTheme="majorHAnsi"/>
                <w:noProof/>
                <w:lang w:val="sr-Latn-BA"/>
              </w:rPr>
            </w:pPr>
          </w:p>
        </w:tc>
      </w:tr>
      <w:tr w:rsidR="003B58C6" w:rsidRPr="00E81C1E" w:rsidTr="004302FC">
        <w:trPr>
          <w:jc w:val="center"/>
        </w:trPr>
        <w:tc>
          <w:tcPr>
            <w:tcW w:w="4182" w:type="dxa"/>
            <w:gridSpan w:val="2"/>
            <w:shd w:val="clear" w:color="auto" w:fill="ECE7F1"/>
          </w:tcPr>
          <w:p w:rsidR="003B58C6" w:rsidRPr="00E81C1E" w:rsidRDefault="003B58C6" w:rsidP="00F923A2">
            <w:pPr>
              <w:rPr>
                <w:rFonts w:asciiTheme="majorHAnsi" w:hAnsiTheme="majorHAnsi"/>
                <w:b/>
                <w:lang w:val="sr-Latn-BA"/>
              </w:rPr>
            </w:pPr>
            <w:r w:rsidRPr="00E81C1E">
              <w:rPr>
                <w:rFonts w:asciiTheme="majorHAnsi" w:hAnsiTheme="majorHAnsi"/>
                <w:b/>
                <w:noProof/>
                <w:lang w:val="sr-Latn-BA"/>
              </w:rPr>
              <w:t>Drugo polugodište</w:t>
            </w:r>
          </w:p>
        </w:tc>
        <w:tc>
          <w:tcPr>
            <w:tcW w:w="7256" w:type="dxa"/>
            <w:gridSpan w:val="3"/>
            <w:shd w:val="clear" w:color="auto" w:fill="ECE7F1"/>
          </w:tcPr>
          <w:p w:rsidR="003B58C6" w:rsidRPr="00E81C1E" w:rsidRDefault="00FE7E6C" w:rsidP="00F923A2">
            <w:pPr>
              <w:ind w:right="1077"/>
              <w:jc w:val="right"/>
              <w:rPr>
                <w:rFonts w:asciiTheme="majorHAnsi" w:hAnsiTheme="majorHAnsi"/>
                <w:b/>
                <w:noProof/>
                <w:lang w:val="sr-Latn-BA"/>
              </w:rPr>
            </w:pPr>
            <w:r>
              <w:rPr>
                <w:rFonts w:asciiTheme="majorHAnsi" w:hAnsiTheme="majorHAnsi"/>
                <w:b/>
                <w:noProof/>
                <w:lang w:val="sr-Latn-BA"/>
              </w:rPr>
              <w:t>Ukupno: 68</w:t>
            </w:r>
            <w:r w:rsidR="003B58C6" w:rsidRPr="00E81C1E">
              <w:rPr>
                <w:rFonts w:asciiTheme="majorHAnsi" w:hAnsiTheme="majorHAnsi"/>
                <w:b/>
                <w:noProof/>
                <w:lang w:val="sr-Latn-BA"/>
              </w:rPr>
              <w:t xml:space="preserve"> časova</w:t>
            </w:r>
          </w:p>
        </w:tc>
      </w:tr>
    </w:tbl>
    <w:p w:rsidR="00DB3A2D" w:rsidRDefault="00DB3A2D" w:rsidP="00593BF4">
      <w:pPr>
        <w:rPr>
          <w:rFonts w:asciiTheme="majorHAnsi" w:hAnsiTheme="majorHAnsi"/>
          <w:b/>
          <w:sz w:val="24"/>
          <w:szCs w:val="24"/>
          <w:lang w:val="es-ES"/>
        </w:rPr>
      </w:pPr>
    </w:p>
    <w:p w:rsidR="00B51EFD" w:rsidRPr="00E81C1E" w:rsidRDefault="00B51EFD" w:rsidP="00593BF4">
      <w:pPr>
        <w:rPr>
          <w:rFonts w:asciiTheme="majorHAnsi" w:hAnsiTheme="majorHAnsi"/>
          <w:b/>
          <w:sz w:val="24"/>
          <w:szCs w:val="24"/>
          <w:lang w:val="es-ES"/>
        </w:rPr>
      </w:pPr>
    </w:p>
    <w:sectPr w:rsidR="00B51EFD" w:rsidRPr="00E81C1E" w:rsidSect="006F5EA8">
      <w:pgSz w:w="11909" w:h="16834" w:code="9"/>
      <w:pgMar w:top="448" w:right="1440" w:bottom="45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CF" w:rsidRDefault="002E02CF" w:rsidP="005121B5">
      <w:pPr>
        <w:spacing w:after="0" w:line="240" w:lineRule="auto"/>
      </w:pPr>
      <w:r>
        <w:separator/>
      </w:r>
    </w:p>
  </w:endnote>
  <w:endnote w:type="continuationSeparator" w:id="0">
    <w:p w:rsidR="002E02CF" w:rsidRDefault="002E02CF" w:rsidP="0051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CF" w:rsidRDefault="002E02CF" w:rsidP="005121B5">
      <w:pPr>
        <w:spacing w:after="0" w:line="240" w:lineRule="auto"/>
      </w:pPr>
      <w:r>
        <w:separator/>
      </w:r>
    </w:p>
  </w:footnote>
  <w:footnote w:type="continuationSeparator" w:id="0">
    <w:p w:rsidR="002E02CF" w:rsidRDefault="002E02CF" w:rsidP="00512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0CE9"/>
    <w:multiLevelType w:val="hybridMultilevel"/>
    <w:tmpl w:val="DFA4283E"/>
    <w:lvl w:ilvl="0" w:tplc="25E29274">
      <w:numFmt w:val="bullet"/>
      <w:lvlText w:val="-"/>
      <w:lvlJc w:val="left"/>
      <w:pPr>
        <w:ind w:left="170" w:hanging="17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01E0B"/>
    <w:multiLevelType w:val="hybridMultilevel"/>
    <w:tmpl w:val="8F900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AD4BDE"/>
    <w:multiLevelType w:val="hybridMultilevel"/>
    <w:tmpl w:val="9214B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445B7B"/>
    <w:multiLevelType w:val="hybridMultilevel"/>
    <w:tmpl w:val="A692CBEA"/>
    <w:lvl w:ilvl="0" w:tplc="A92A40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186"/>
    <w:multiLevelType w:val="hybridMultilevel"/>
    <w:tmpl w:val="42C4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63969"/>
    <w:multiLevelType w:val="hybridMultilevel"/>
    <w:tmpl w:val="AD02BE04"/>
    <w:lvl w:ilvl="0" w:tplc="299834B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0A97"/>
    <w:rsid w:val="000005BC"/>
    <w:rsid w:val="000013C1"/>
    <w:rsid w:val="00001C51"/>
    <w:rsid w:val="000031AC"/>
    <w:rsid w:val="000051B7"/>
    <w:rsid w:val="000053B4"/>
    <w:rsid w:val="00013D3D"/>
    <w:rsid w:val="00031268"/>
    <w:rsid w:val="00032100"/>
    <w:rsid w:val="0004433D"/>
    <w:rsid w:val="00060D96"/>
    <w:rsid w:val="00061305"/>
    <w:rsid w:val="00072626"/>
    <w:rsid w:val="00074A3B"/>
    <w:rsid w:val="000815B0"/>
    <w:rsid w:val="00082C67"/>
    <w:rsid w:val="00084AB2"/>
    <w:rsid w:val="000A596F"/>
    <w:rsid w:val="000A7E33"/>
    <w:rsid w:val="000C4120"/>
    <w:rsid w:val="000E30D4"/>
    <w:rsid w:val="000E5090"/>
    <w:rsid w:val="000F6B60"/>
    <w:rsid w:val="00100985"/>
    <w:rsid w:val="00105A7A"/>
    <w:rsid w:val="00106258"/>
    <w:rsid w:val="00107B53"/>
    <w:rsid w:val="001156EA"/>
    <w:rsid w:val="00122B39"/>
    <w:rsid w:val="00127D7E"/>
    <w:rsid w:val="001324D8"/>
    <w:rsid w:val="0014643A"/>
    <w:rsid w:val="001516FB"/>
    <w:rsid w:val="0017027C"/>
    <w:rsid w:val="0017396F"/>
    <w:rsid w:val="00177322"/>
    <w:rsid w:val="001806F3"/>
    <w:rsid w:val="001845A0"/>
    <w:rsid w:val="00190BDC"/>
    <w:rsid w:val="001912BA"/>
    <w:rsid w:val="0019604B"/>
    <w:rsid w:val="001A3F35"/>
    <w:rsid w:val="001A4792"/>
    <w:rsid w:val="001B0167"/>
    <w:rsid w:val="001B0A41"/>
    <w:rsid w:val="001B0C28"/>
    <w:rsid w:val="001B3644"/>
    <w:rsid w:val="001B7D07"/>
    <w:rsid w:val="001E1B6F"/>
    <w:rsid w:val="001E271E"/>
    <w:rsid w:val="001F42DB"/>
    <w:rsid w:val="001F5355"/>
    <w:rsid w:val="00204A49"/>
    <w:rsid w:val="0020626C"/>
    <w:rsid w:val="0020666F"/>
    <w:rsid w:val="00213582"/>
    <w:rsid w:val="00224E48"/>
    <w:rsid w:val="00227BB7"/>
    <w:rsid w:val="00230027"/>
    <w:rsid w:val="00231396"/>
    <w:rsid w:val="00232BEE"/>
    <w:rsid w:val="00234479"/>
    <w:rsid w:val="00243F5D"/>
    <w:rsid w:val="00247620"/>
    <w:rsid w:val="002516D0"/>
    <w:rsid w:val="00254103"/>
    <w:rsid w:val="00256C3D"/>
    <w:rsid w:val="002642CB"/>
    <w:rsid w:val="00265EF3"/>
    <w:rsid w:val="00271FEB"/>
    <w:rsid w:val="00273AF0"/>
    <w:rsid w:val="00274050"/>
    <w:rsid w:val="00277E8A"/>
    <w:rsid w:val="00277FAE"/>
    <w:rsid w:val="00282D8C"/>
    <w:rsid w:val="002B7BE5"/>
    <w:rsid w:val="002C1601"/>
    <w:rsid w:val="002C5CE1"/>
    <w:rsid w:val="002C6F52"/>
    <w:rsid w:val="002D5F3C"/>
    <w:rsid w:val="002D64BE"/>
    <w:rsid w:val="002E02CF"/>
    <w:rsid w:val="002F4DD8"/>
    <w:rsid w:val="00306E50"/>
    <w:rsid w:val="00317EF2"/>
    <w:rsid w:val="00320A3C"/>
    <w:rsid w:val="0032782E"/>
    <w:rsid w:val="00331994"/>
    <w:rsid w:val="00335F48"/>
    <w:rsid w:val="00341430"/>
    <w:rsid w:val="00341496"/>
    <w:rsid w:val="00342967"/>
    <w:rsid w:val="0034512C"/>
    <w:rsid w:val="003478A3"/>
    <w:rsid w:val="0035402E"/>
    <w:rsid w:val="00355472"/>
    <w:rsid w:val="003664EC"/>
    <w:rsid w:val="00367AB0"/>
    <w:rsid w:val="003756AA"/>
    <w:rsid w:val="00380B49"/>
    <w:rsid w:val="003871AC"/>
    <w:rsid w:val="00387E6A"/>
    <w:rsid w:val="00393706"/>
    <w:rsid w:val="00394A84"/>
    <w:rsid w:val="00395BD8"/>
    <w:rsid w:val="0039707F"/>
    <w:rsid w:val="003B58C6"/>
    <w:rsid w:val="003C4F19"/>
    <w:rsid w:val="003C7279"/>
    <w:rsid w:val="003D5CC8"/>
    <w:rsid w:val="003E1188"/>
    <w:rsid w:val="003E3B8A"/>
    <w:rsid w:val="003E45DB"/>
    <w:rsid w:val="003F2BE5"/>
    <w:rsid w:val="003F2D73"/>
    <w:rsid w:val="003F4AA2"/>
    <w:rsid w:val="004008D3"/>
    <w:rsid w:val="00400A0A"/>
    <w:rsid w:val="0040245B"/>
    <w:rsid w:val="00415559"/>
    <w:rsid w:val="00416506"/>
    <w:rsid w:val="004230CB"/>
    <w:rsid w:val="004237E7"/>
    <w:rsid w:val="00430025"/>
    <w:rsid w:val="004302FC"/>
    <w:rsid w:val="00433D0B"/>
    <w:rsid w:val="00447382"/>
    <w:rsid w:val="00460F96"/>
    <w:rsid w:val="00463267"/>
    <w:rsid w:val="00464888"/>
    <w:rsid w:val="00477563"/>
    <w:rsid w:val="0048187C"/>
    <w:rsid w:val="004861F0"/>
    <w:rsid w:val="004A3B24"/>
    <w:rsid w:val="004B135A"/>
    <w:rsid w:val="004C7F47"/>
    <w:rsid w:val="004E1E51"/>
    <w:rsid w:val="004E3294"/>
    <w:rsid w:val="004F7151"/>
    <w:rsid w:val="00500A22"/>
    <w:rsid w:val="00510A9C"/>
    <w:rsid w:val="005121B5"/>
    <w:rsid w:val="00512C89"/>
    <w:rsid w:val="00521F1C"/>
    <w:rsid w:val="00533FA8"/>
    <w:rsid w:val="005367C1"/>
    <w:rsid w:val="00536A6A"/>
    <w:rsid w:val="0053731C"/>
    <w:rsid w:val="00542589"/>
    <w:rsid w:val="0054766F"/>
    <w:rsid w:val="00550C50"/>
    <w:rsid w:val="0055102B"/>
    <w:rsid w:val="005555D3"/>
    <w:rsid w:val="00582893"/>
    <w:rsid w:val="00593BF4"/>
    <w:rsid w:val="005A5778"/>
    <w:rsid w:val="005B4C6B"/>
    <w:rsid w:val="005B65A5"/>
    <w:rsid w:val="005B6B03"/>
    <w:rsid w:val="005B6F55"/>
    <w:rsid w:val="005C1556"/>
    <w:rsid w:val="005C3A22"/>
    <w:rsid w:val="005C7DFE"/>
    <w:rsid w:val="005D2080"/>
    <w:rsid w:val="005D329C"/>
    <w:rsid w:val="005E31E7"/>
    <w:rsid w:val="005E7911"/>
    <w:rsid w:val="005F036C"/>
    <w:rsid w:val="005F207F"/>
    <w:rsid w:val="005F475C"/>
    <w:rsid w:val="005F6660"/>
    <w:rsid w:val="005F7FDF"/>
    <w:rsid w:val="00605736"/>
    <w:rsid w:val="00611F89"/>
    <w:rsid w:val="00612253"/>
    <w:rsid w:val="00612C37"/>
    <w:rsid w:val="00613211"/>
    <w:rsid w:val="00613ACA"/>
    <w:rsid w:val="00614727"/>
    <w:rsid w:val="00617A4E"/>
    <w:rsid w:val="00617E68"/>
    <w:rsid w:val="00620EFB"/>
    <w:rsid w:val="00624BE6"/>
    <w:rsid w:val="00630960"/>
    <w:rsid w:val="00636DFB"/>
    <w:rsid w:val="00641D05"/>
    <w:rsid w:val="0064372B"/>
    <w:rsid w:val="00646759"/>
    <w:rsid w:val="006470C7"/>
    <w:rsid w:val="00650799"/>
    <w:rsid w:val="00661932"/>
    <w:rsid w:val="00670373"/>
    <w:rsid w:val="00696A33"/>
    <w:rsid w:val="006A6C61"/>
    <w:rsid w:val="006B060C"/>
    <w:rsid w:val="006B49DF"/>
    <w:rsid w:val="006B68B1"/>
    <w:rsid w:val="006C39C7"/>
    <w:rsid w:val="006C58E7"/>
    <w:rsid w:val="006C6A3D"/>
    <w:rsid w:val="006D2F23"/>
    <w:rsid w:val="006E4A49"/>
    <w:rsid w:val="006E4D3C"/>
    <w:rsid w:val="006E70DF"/>
    <w:rsid w:val="006F0030"/>
    <w:rsid w:val="006F3196"/>
    <w:rsid w:val="006F3726"/>
    <w:rsid w:val="006F4DA4"/>
    <w:rsid w:val="006F5EA8"/>
    <w:rsid w:val="00704E48"/>
    <w:rsid w:val="007109AB"/>
    <w:rsid w:val="00710D0C"/>
    <w:rsid w:val="00716348"/>
    <w:rsid w:val="00720C7A"/>
    <w:rsid w:val="00741C24"/>
    <w:rsid w:val="007446AE"/>
    <w:rsid w:val="00744C1B"/>
    <w:rsid w:val="007552F5"/>
    <w:rsid w:val="007562E7"/>
    <w:rsid w:val="0078518F"/>
    <w:rsid w:val="00793F58"/>
    <w:rsid w:val="007952C7"/>
    <w:rsid w:val="007A0413"/>
    <w:rsid w:val="007A72F4"/>
    <w:rsid w:val="007B111E"/>
    <w:rsid w:val="007B2670"/>
    <w:rsid w:val="007B70C0"/>
    <w:rsid w:val="007D0119"/>
    <w:rsid w:val="007D2CC5"/>
    <w:rsid w:val="007D5FB0"/>
    <w:rsid w:val="007D7DF5"/>
    <w:rsid w:val="007E0AFB"/>
    <w:rsid w:val="00800B1D"/>
    <w:rsid w:val="00806161"/>
    <w:rsid w:val="008070BA"/>
    <w:rsid w:val="00835274"/>
    <w:rsid w:val="00835D12"/>
    <w:rsid w:val="00837A47"/>
    <w:rsid w:val="00842B35"/>
    <w:rsid w:val="00844F7C"/>
    <w:rsid w:val="0086184F"/>
    <w:rsid w:val="00863172"/>
    <w:rsid w:val="00863212"/>
    <w:rsid w:val="00867744"/>
    <w:rsid w:val="008705F7"/>
    <w:rsid w:val="00880FC3"/>
    <w:rsid w:val="008825CE"/>
    <w:rsid w:val="00885666"/>
    <w:rsid w:val="00885D46"/>
    <w:rsid w:val="00885F67"/>
    <w:rsid w:val="00892389"/>
    <w:rsid w:val="008A276F"/>
    <w:rsid w:val="008A2BE6"/>
    <w:rsid w:val="008A2C72"/>
    <w:rsid w:val="008A334D"/>
    <w:rsid w:val="008A3769"/>
    <w:rsid w:val="008B080E"/>
    <w:rsid w:val="008B091B"/>
    <w:rsid w:val="008C3A08"/>
    <w:rsid w:val="008C75AB"/>
    <w:rsid w:val="008D23DD"/>
    <w:rsid w:val="008D7666"/>
    <w:rsid w:val="008F3B32"/>
    <w:rsid w:val="008F5278"/>
    <w:rsid w:val="00905461"/>
    <w:rsid w:val="00912B7B"/>
    <w:rsid w:val="00916C60"/>
    <w:rsid w:val="00927FB9"/>
    <w:rsid w:val="009300EF"/>
    <w:rsid w:val="00931966"/>
    <w:rsid w:val="00932BC6"/>
    <w:rsid w:val="0094467F"/>
    <w:rsid w:val="00951654"/>
    <w:rsid w:val="00953C99"/>
    <w:rsid w:val="00960612"/>
    <w:rsid w:val="00963D5B"/>
    <w:rsid w:val="00971D76"/>
    <w:rsid w:val="009778DF"/>
    <w:rsid w:val="00980C7D"/>
    <w:rsid w:val="00980F40"/>
    <w:rsid w:val="00983BEC"/>
    <w:rsid w:val="00983F0A"/>
    <w:rsid w:val="009879DA"/>
    <w:rsid w:val="00991F32"/>
    <w:rsid w:val="009943C3"/>
    <w:rsid w:val="009B791E"/>
    <w:rsid w:val="009E0B2F"/>
    <w:rsid w:val="009E22BC"/>
    <w:rsid w:val="009E6398"/>
    <w:rsid w:val="00A01002"/>
    <w:rsid w:val="00A011E1"/>
    <w:rsid w:val="00A014BE"/>
    <w:rsid w:val="00A039B9"/>
    <w:rsid w:val="00A0489E"/>
    <w:rsid w:val="00A0577D"/>
    <w:rsid w:val="00A21626"/>
    <w:rsid w:val="00A33709"/>
    <w:rsid w:val="00A34B24"/>
    <w:rsid w:val="00A41E16"/>
    <w:rsid w:val="00A433D1"/>
    <w:rsid w:val="00A57CD9"/>
    <w:rsid w:val="00A6269C"/>
    <w:rsid w:val="00A63FB4"/>
    <w:rsid w:val="00A66C15"/>
    <w:rsid w:val="00A71534"/>
    <w:rsid w:val="00A74D2B"/>
    <w:rsid w:val="00A7731D"/>
    <w:rsid w:val="00A83566"/>
    <w:rsid w:val="00A92CEA"/>
    <w:rsid w:val="00AA267D"/>
    <w:rsid w:val="00AB297D"/>
    <w:rsid w:val="00AB5707"/>
    <w:rsid w:val="00AB5D9C"/>
    <w:rsid w:val="00AC21E3"/>
    <w:rsid w:val="00AC7DE3"/>
    <w:rsid w:val="00AD0CEF"/>
    <w:rsid w:val="00AD197C"/>
    <w:rsid w:val="00AD7610"/>
    <w:rsid w:val="00AE0C4D"/>
    <w:rsid w:val="00AE1C9C"/>
    <w:rsid w:val="00AE2B54"/>
    <w:rsid w:val="00AF06FE"/>
    <w:rsid w:val="00AF1780"/>
    <w:rsid w:val="00B07BFD"/>
    <w:rsid w:val="00B1066D"/>
    <w:rsid w:val="00B10732"/>
    <w:rsid w:val="00B13938"/>
    <w:rsid w:val="00B13B60"/>
    <w:rsid w:val="00B23BA8"/>
    <w:rsid w:val="00B32C10"/>
    <w:rsid w:val="00B40345"/>
    <w:rsid w:val="00B51EFD"/>
    <w:rsid w:val="00B54575"/>
    <w:rsid w:val="00B55211"/>
    <w:rsid w:val="00B70566"/>
    <w:rsid w:val="00B70E23"/>
    <w:rsid w:val="00B74EA3"/>
    <w:rsid w:val="00B93E43"/>
    <w:rsid w:val="00BA3787"/>
    <w:rsid w:val="00BA5079"/>
    <w:rsid w:val="00BA5E9D"/>
    <w:rsid w:val="00BA7D82"/>
    <w:rsid w:val="00BB165D"/>
    <w:rsid w:val="00BB3913"/>
    <w:rsid w:val="00BB63F8"/>
    <w:rsid w:val="00BC116D"/>
    <w:rsid w:val="00BC12D0"/>
    <w:rsid w:val="00BC3412"/>
    <w:rsid w:val="00BD180B"/>
    <w:rsid w:val="00BD2BA3"/>
    <w:rsid w:val="00BD34BC"/>
    <w:rsid w:val="00BD650D"/>
    <w:rsid w:val="00BE0462"/>
    <w:rsid w:val="00BE46EC"/>
    <w:rsid w:val="00BF1C28"/>
    <w:rsid w:val="00BF2665"/>
    <w:rsid w:val="00BF5D44"/>
    <w:rsid w:val="00C0011D"/>
    <w:rsid w:val="00C013F3"/>
    <w:rsid w:val="00C018F0"/>
    <w:rsid w:val="00C03A98"/>
    <w:rsid w:val="00C04C75"/>
    <w:rsid w:val="00C114F6"/>
    <w:rsid w:val="00C151E5"/>
    <w:rsid w:val="00C3334F"/>
    <w:rsid w:val="00C3416A"/>
    <w:rsid w:val="00C3461C"/>
    <w:rsid w:val="00C3651B"/>
    <w:rsid w:val="00C43D6D"/>
    <w:rsid w:val="00C4724D"/>
    <w:rsid w:val="00C83E88"/>
    <w:rsid w:val="00C8442F"/>
    <w:rsid w:val="00C864C7"/>
    <w:rsid w:val="00C868A3"/>
    <w:rsid w:val="00C91ABC"/>
    <w:rsid w:val="00C94D85"/>
    <w:rsid w:val="00CA3FF5"/>
    <w:rsid w:val="00CB160C"/>
    <w:rsid w:val="00CB2A9A"/>
    <w:rsid w:val="00CB7AC3"/>
    <w:rsid w:val="00CC4C16"/>
    <w:rsid w:val="00CC6381"/>
    <w:rsid w:val="00CC726B"/>
    <w:rsid w:val="00CD43FE"/>
    <w:rsid w:val="00CD5982"/>
    <w:rsid w:val="00CE19A6"/>
    <w:rsid w:val="00CF27D8"/>
    <w:rsid w:val="00CF69F7"/>
    <w:rsid w:val="00D05258"/>
    <w:rsid w:val="00D25205"/>
    <w:rsid w:val="00D25B6D"/>
    <w:rsid w:val="00D32F96"/>
    <w:rsid w:val="00D412C6"/>
    <w:rsid w:val="00D41924"/>
    <w:rsid w:val="00D41E16"/>
    <w:rsid w:val="00D52B15"/>
    <w:rsid w:val="00D55077"/>
    <w:rsid w:val="00D571F1"/>
    <w:rsid w:val="00D57610"/>
    <w:rsid w:val="00D63AFD"/>
    <w:rsid w:val="00D6539B"/>
    <w:rsid w:val="00D7062F"/>
    <w:rsid w:val="00D716D7"/>
    <w:rsid w:val="00D72E29"/>
    <w:rsid w:val="00D75194"/>
    <w:rsid w:val="00D771A8"/>
    <w:rsid w:val="00D804F6"/>
    <w:rsid w:val="00D818DF"/>
    <w:rsid w:val="00D82379"/>
    <w:rsid w:val="00D8608F"/>
    <w:rsid w:val="00D8686A"/>
    <w:rsid w:val="00D871EE"/>
    <w:rsid w:val="00D878DE"/>
    <w:rsid w:val="00D87E90"/>
    <w:rsid w:val="00DB3A2D"/>
    <w:rsid w:val="00DC3726"/>
    <w:rsid w:val="00DC3B96"/>
    <w:rsid w:val="00DC4D45"/>
    <w:rsid w:val="00DC4EEF"/>
    <w:rsid w:val="00DC68DE"/>
    <w:rsid w:val="00DC705A"/>
    <w:rsid w:val="00DD62C9"/>
    <w:rsid w:val="00DE1AB7"/>
    <w:rsid w:val="00E029BF"/>
    <w:rsid w:val="00E07978"/>
    <w:rsid w:val="00E5623E"/>
    <w:rsid w:val="00E63C13"/>
    <w:rsid w:val="00E71FD7"/>
    <w:rsid w:val="00E7325C"/>
    <w:rsid w:val="00E81C1E"/>
    <w:rsid w:val="00E82410"/>
    <w:rsid w:val="00E84200"/>
    <w:rsid w:val="00E846ED"/>
    <w:rsid w:val="00E863D5"/>
    <w:rsid w:val="00E87E53"/>
    <w:rsid w:val="00E924CE"/>
    <w:rsid w:val="00E9432C"/>
    <w:rsid w:val="00E948F1"/>
    <w:rsid w:val="00EA1143"/>
    <w:rsid w:val="00EA2981"/>
    <w:rsid w:val="00EA67DC"/>
    <w:rsid w:val="00EA6A46"/>
    <w:rsid w:val="00EA746C"/>
    <w:rsid w:val="00EB432C"/>
    <w:rsid w:val="00EB73DE"/>
    <w:rsid w:val="00EB77D0"/>
    <w:rsid w:val="00EC0791"/>
    <w:rsid w:val="00EC100C"/>
    <w:rsid w:val="00EC2CF7"/>
    <w:rsid w:val="00EC50E2"/>
    <w:rsid w:val="00EC76ED"/>
    <w:rsid w:val="00ED7400"/>
    <w:rsid w:val="00EE2FDE"/>
    <w:rsid w:val="00EF69A8"/>
    <w:rsid w:val="00F009B2"/>
    <w:rsid w:val="00F20A97"/>
    <w:rsid w:val="00F25F30"/>
    <w:rsid w:val="00F34581"/>
    <w:rsid w:val="00F40B96"/>
    <w:rsid w:val="00F41511"/>
    <w:rsid w:val="00F45875"/>
    <w:rsid w:val="00F50C58"/>
    <w:rsid w:val="00F52394"/>
    <w:rsid w:val="00F657B4"/>
    <w:rsid w:val="00F65A1C"/>
    <w:rsid w:val="00F65D2D"/>
    <w:rsid w:val="00F70AF0"/>
    <w:rsid w:val="00F7293E"/>
    <w:rsid w:val="00F83297"/>
    <w:rsid w:val="00F83459"/>
    <w:rsid w:val="00F923A2"/>
    <w:rsid w:val="00F9737A"/>
    <w:rsid w:val="00FA1B0E"/>
    <w:rsid w:val="00FA4972"/>
    <w:rsid w:val="00FA7FC0"/>
    <w:rsid w:val="00FA7FD2"/>
    <w:rsid w:val="00FB0BD1"/>
    <w:rsid w:val="00FB1E96"/>
    <w:rsid w:val="00FC0B57"/>
    <w:rsid w:val="00FC3399"/>
    <w:rsid w:val="00FC3C32"/>
    <w:rsid w:val="00FD4F99"/>
    <w:rsid w:val="00FE5D55"/>
    <w:rsid w:val="00FE7E6C"/>
    <w:rsid w:val="00FF0FE5"/>
    <w:rsid w:val="00FF5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D2"/>
  </w:style>
  <w:style w:type="paragraph" w:styleId="Heading1">
    <w:name w:val="heading 1"/>
    <w:basedOn w:val="Normal"/>
    <w:next w:val="Normal"/>
    <w:link w:val="Heading1Char"/>
    <w:uiPriority w:val="9"/>
    <w:qFormat/>
    <w:rsid w:val="00611F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F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1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11F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F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11F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1F8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11F8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F8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F8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1F89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611F89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F20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3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21B5"/>
  </w:style>
  <w:style w:type="paragraph" w:styleId="Footer">
    <w:name w:val="footer"/>
    <w:basedOn w:val="Normal"/>
    <w:link w:val="FooterChar"/>
    <w:uiPriority w:val="99"/>
    <w:semiHidden/>
    <w:unhideWhenUsed/>
    <w:rsid w:val="0051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332F3-10D2-4B58-9B19-E0E9DE1A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Mareza</cp:lastModifiedBy>
  <cp:revision>2</cp:revision>
  <dcterms:created xsi:type="dcterms:W3CDTF">2020-11-05T16:13:00Z</dcterms:created>
  <dcterms:modified xsi:type="dcterms:W3CDTF">2020-11-05T16:13:00Z</dcterms:modified>
</cp:coreProperties>
</file>